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D5" w:rsidRDefault="00D722D5" w:rsidP="00D7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  <w:r w:rsidR="0061565C">
        <w:rPr>
          <w:b/>
          <w:sz w:val="28"/>
          <w:szCs w:val="28"/>
        </w:rPr>
        <w:t>председателя К</w:t>
      </w:r>
      <w:r w:rsidR="00D17A00">
        <w:rPr>
          <w:b/>
          <w:sz w:val="28"/>
          <w:szCs w:val="28"/>
        </w:rPr>
        <w:t>онтрольно-счетной палаты</w:t>
      </w:r>
      <w:r w:rsidR="0061565C">
        <w:rPr>
          <w:b/>
          <w:sz w:val="28"/>
          <w:szCs w:val="28"/>
        </w:rPr>
        <w:t xml:space="preserve"> Брянского района</w:t>
      </w:r>
      <w:r w:rsidR="00D17A00">
        <w:rPr>
          <w:b/>
          <w:sz w:val="28"/>
          <w:szCs w:val="28"/>
        </w:rPr>
        <w:t xml:space="preserve"> Романенко Н.С. </w:t>
      </w:r>
      <w:r>
        <w:rPr>
          <w:b/>
          <w:sz w:val="28"/>
          <w:szCs w:val="28"/>
        </w:rPr>
        <w:t xml:space="preserve">на сессии </w:t>
      </w:r>
      <w:r w:rsidR="00B41625">
        <w:rPr>
          <w:b/>
          <w:sz w:val="28"/>
          <w:szCs w:val="28"/>
        </w:rPr>
        <w:t xml:space="preserve">Брянского </w:t>
      </w:r>
      <w:r>
        <w:rPr>
          <w:b/>
          <w:sz w:val="28"/>
          <w:szCs w:val="28"/>
        </w:rPr>
        <w:t>районного Совет</w:t>
      </w:r>
      <w:r w:rsidR="009A1B20">
        <w:rPr>
          <w:b/>
          <w:sz w:val="28"/>
          <w:szCs w:val="28"/>
        </w:rPr>
        <w:t xml:space="preserve">а народных депутатов </w:t>
      </w:r>
      <w:r w:rsidR="0097073F">
        <w:rPr>
          <w:b/>
          <w:sz w:val="28"/>
          <w:szCs w:val="28"/>
        </w:rPr>
        <w:t>02</w:t>
      </w:r>
      <w:r w:rsidR="009A1B20">
        <w:rPr>
          <w:b/>
          <w:sz w:val="28"/>
          <w:szCs w:val="28"/>
        </w:rPr>
        <w:t>.0</w:t>
      </w:r>
      <w:r w:rsidR="00D17A00">
        <w:rPr>
          <w:b/>
          <w:sz w:val="28"/>
          <w:szCs w:val="28"/>
        </w:rPr>
        <w:t>3.202</w:t>
      </w:r>
      <w:r w:rsidR="0097073F">
        <w:rPr>
          <w:b/>
          <w:sz w:val="28"/>
          <w:szCs w:val="28"/>
        </w:rPr>
        <w:t>2</w:t>
      </w:r>
      <w:r w:rsidR="00D17A00">
        <w:rPr>
          <w:b/>
          <w:sz w:val="28"/>
          <w:szCs w:val="28"/>
        </w:rPr>
        <w:t xml:space="preserve"> года</w:t>
      </w:r>
      <w:r w:rsidR="009A1B20">
        <w:rPr>
          <w:b/>
          <w:sz w:val="28"/>
          <w:szCs w:val="28"/>
        </w:rPr>
        <w:t xml:space="preserve"> по вопросу утверждения отчета о деятельности К</w:t>
      </w:r>
      <w:r w:rsidR="00D17A00">
        <w:rPr>
          <w:b/>
          <w:sz w:val="28"/>
          <w:szCs w:val="28"/>
        </w:rPr>
        <w:t>онтрольно-счетной палаты</w:t>
      </w:r>
      <w:r w:rsidR="009A1B20">
        <w:rPr>
          <w:b/>
          <w:sz w:val="28"/>
          <w:szCs w:val="28"/>
        </w:rPr>
        <w:t xml:space="preserve"> Брянского района за 20</w:t>
      </w:r>
      <w:r w:rsidR="00D17A00">
        <w:rPr>
          <w:b/>
          <w:sz w:val="28"/>
          <w:szCs w:val="28"/>
        </w:rPr>
        <w:t>2</w:t>
      </w:r>
      <w:r w:rsidR="0097073F">
        <w:rPr>
          <w:b/>
          <w:sz w:val="28"/>
          <w:szCs w:val="28"/>
        </w:rPr>
        <w:t>1</w:t>
      </w:r>
      <w:r w:rsidR="009A1B20">
        <w:rPr>
          <w:b/>
          <w:sz w:val="28"/>
          <w:szCs w:val="28"/>
        </w:rPr>
        <w:t xml:space="preserve"> год</w:t>
      </w:r>
    </w:p>
    <w:p w:rsidR="00D722D5" w:rsidRDefault="00D722D5" w:rsidP="00D722D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722D5" w:rsidRPr="00E141C1" w:rsidRDefault="0025294F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К</w:t>
      </w:r>
      <w:r w:rsidR="00D722D5" w:rsidRPr="00E141C1">
        <w:rPr>
          <w:sz w:val="28"/>
          <w:szCs w:val="28"/>
        </w:rPr>
        <w:t xml:space="preserve">онтрольно-счетная палата Брянского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Брянского муниципального района, Положения о Контрольно-счетной палате Брянского района,  других законов и иных нормативных правовых актов Брянской области, Брянского района. Контрольно-счетная палата образована Брянским районным Советом народных депутатов и ему подотчетна. </w:t>
      </w:r>
    </w:p>
    <w:p w:rsidR="00D722D5" w:rsidRPr="00E141C1" w:rsidRDefault="00D722D5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Отчет о работе Контрольно-с</w:t>
      </w:r>
      <w:r w:rsidR="00CB3EBD" w:rsidRPr="00E141C1">
        <w:rPr>
          <w:sz w:val="28"/>
          <w:szCs w:val="28"/>
        </w:rPr>
        <w:t>четной палаты Брянского района за</w:t>
      </w:r>
      <w:r w:rsidRPr="00E141C1">
        <w:rPr>
          <w:sz w:val="28"/>
          <w:szCs w:val="28"/>
        </w:rPr>
        <w:t xml:space="preserve"> 20</w:t>
      </w:r>
      <w:r w:rsidR="00D17A00" w:rsidRPr="00E141C1">
        <w:rPr>
          <w:sz w:val="28"/>
          <w:szCs w:val="28"/>
        </w:rPr>
        <w:t>2</w:t>
      </w:r>
      <w:r w:rsidR="0097073F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 представляется в</w:t>
      </w:r>
      <w:r w:rsidR="00CB3EBD" w:rsidRPr="00E141C1">
        <w:rPr>
          <w:sz w:val="28"/>
          <w:szCs w:val="28"/>
        </w:rPr>
        <w:t xml:space="preserve"> соответствии с Положением о К</w:t>
      </w:r>
      <w:r w:rsidR="00D17A00" w:rsidRPr="00E141C1">
        <w:rPr>
          <w:sz w:val="28"/>
          <w:szCs w:val="28"/>
        </w:rPr>
        <w:t>онтрольно-счетной палате</w:t>
      </w:r>
      <w:r w:rsidR="00CB3EBD" w:rsidRPr="00E141C1">
        <w:rPr>
          <w:sz w:val="28"/>
          <w:szCs w:val="28"/>
        </w:rPr>
        <w:t xml:space="preserve"> в</w:t>
      </w:r>
      <w:r w:rsidRPr="00E141C1">
        <w:rPr>
          <w:sz w:val="28"/>
          <w:szCs w:val="28"/>
        </w:rPr>
        <w:t xml:space="preserve"> Брянский районный Совет народных депутатов</w:t>
      </w:r>
      <w:r w:rsidR="00CB3EBD" w:rsidRPr="00E141C1">
        <w:rPr>
          <w:sz w:val="28"/>
          <w:szCs w:val="28"/>
        </w:rPr>
        <w:t xml:space="preserve"> и утверждается решением Совета</w:t>
      </w:r>
      <w:r w:rsidRPr="00E141C1">
        <w:rPr>
          <w:sz w:val="28"/>
          <w:szCs w:val="28"/>
        </w:rPr>
        <w:t>. Структура и содержание отчета определены Стандартом организации деятельности Контрольно-счетной палаты Брянского района №3 «Порядок подготовки отчёта о работе Контрольно-счётной палаты Брянского района», утвержденным распоряжением председателя Контрольно-счетной палаты Брянского района от 07.09.2012 №5-ст.</w:t>
      </w:r>
    </w:p>
    <w:p w:rsidR="00CB3EBD" w:rsidRPr="00E141C1" w:rsidRDefault="00D722D5" w:rsidP="00252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отчете отражена деятельн</w:t>
      </w:r>
      <w:r w:rsidR="00CB3EBD" w:rsidRPr="00E141C1">
        <w:rPr>
          <w:sz w:val="28"/>
          <w:szCs w:val="28"/>
        </w:rPr>
        <w:t xml:space="preserve">ость Контрольно-счетной палаты </w:t>
      </w:r>
      <w:r w:rsidRPr="00E141C1">
        <w:rPr>
          <w:sz w:val="28"/>
          <w:szCs w:val="28"/>
        </w:rPr>
        <w:t>по выполнению полномочий, определенных законодательством</w:t>
      </w:r>
      <w:r w:rsidR="00971170" w:rsidRPr="00E141C1">
        <w:rPr>
          <w:sz w:val="28"/>
          <w:szCs w:val="28"/>
        </w:rPr>
        <w:t xml:space="preserve"> за 20</w:t>
      </w:r>
      <w:r w:rsidR="00D17A00" w:rsidRPr="00E141C1">
        <w:rPr>
          <w:sz w:val="28"/>
          <w:szCs w:val="28"/>
        </w:rPr>
        <w:t>2</w:t>
      </w:r>
      <w:r w:rsidR="0097073F">
        <w:rPr>
          <w:sz w:val="28"/>
          <w:szCs w:val="28"/>
        </w:rPr>
        <w:t>1</w:t>
      </w:r>
      <w:r w:rsidR="00971170" w:rsidRPr="00E141C1">
        <w:rPr>
          <w:sz w:val="28"/>
          <w:szCs w:val="28"/>
        </w:rPr>
        <w:t xml:space="preserve"> год</w:t>
      </w:r>
      <w:r w:rsidRPr="00E141C1">
        <w:rPr>
          <w:sz w:val="28"/>
          <w:szCs w:val="28"/>
        </w:rPr>
        <w:t xml:space="preserve">. В полном объеме с отчетом можно </w:t>
      </w:r>
      <w:r w:rsidR="007739DA" w:rsidRPr="00E141C1">
        <w:rPr>
          <w:sz w:val="28"/>
          <w:szCs w:val="28"/>
        </w:rPr>
        <w:t xml:space="preserve">будет </w:t>
      </w:r>
      <w:proofErr w:type="gramStart"/>
      <w:r w:rsidRPr="00E141C1">
        <w:rPr>
          <w:sz w:val="28"/>
          <w:szCs w:val="28"/>
        </w:rPr>
        <w:t>ознакомится</w:t>
      </w:r>
      <w:proofErr w:type="gramEnd"/>
      <w:r w:rsidRPr="00E141C1">
        <w:rPr>
          <w:sz w:val="28"/>
          <w:szCs w:val="28"/>
        </w:rPr>
        <w:t xml:space="preserve"> на </w:t>
      </w:r>
      <w:r w:rsidR="00F375CF" w:rsidRPr="00E141C1">
        <w:rPr>
          <w:sz w:val="28"/>
          <w:szCs w:val="28"/>
        </w:rPr>
        <w:t xml:space="preserve">сайте </w:t>
      </w:r>
      <w:r w:rsidR="00CB3EBD" w:rsidRPr="00E141C1">
        <w:rPr>
          <w:sz w:val="28"/>
          <w:szCs w:val="28"/>
        </w:rPr>
        <w:t>К</w:t>
      </w:r>
      <w:r w:rsidR="00D17A00" w:rsidRPr="00E141C1">
        <w:rPr>
          <w:sz w:val="28"/>
          <w:szCs w:val="28"/>
        </w:rPr>
        <w:t>онтрольно-счетной палаты</w:t>
      </w:r>
      <w:r w:rsidR="00CB3EBD" w:rsidRPr="00E141C1">
        <w:rPr>
          <w:sz w:val="28"/>
          <w:szCs w:val="28"/>
        </w:rPr>
        <w:t xml:space="preserve"> в сети </w:t>
      </w:r>
      <w:r w:rsidR="00D17A00" w:rsidRPr="00E141C1">
        <w:rPr>
          <w:sz w:val="28"/>
          <w:szCs w:val="28"/>
        </w:rPr>
        <w:t>«И</w:t>
      </w:r>
      <w:r w:rsidR="00CB3EBD" w:rsidRPr="00E141C1">
        <w:rPr>
          <w:sz w:val="28"/>
          <w:szCs w:val="28"/>
        </w:rPr>
        <w:t>нтернет</w:t>
      </w:r>
      <w:r w:rsidR="00D17A00" w:rsidRPr="00E141C1">
        <w:rPr>
          <w:sz w:val="28"/>
          <w:szCs w:val="28"/>
        </w:rPr>
        <w:t>»</w:t>
      </w:r>
      <w:r w:rsidR="00CB3EBD" w:rsidRPr="00E141C1">
        <w:rPr>
          <w:sz w:val="28"/>
          <w:szCs w:val="28"/>
        </w:rPr>
        <w:t>.</w:t>
      </w:r>
    </w:p>
    <w:p w:rsidR="00CB3EBD" w:rsidRPr="00E141C1" w:rsidRDefault="00CB3EBD" w:rsidP="00D722D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722D5" w:rsidRPr="00E141C1" w:rsidRDefault="00D722D5" w:rsidP="00D722D5">
      <w:pPr>
        <w:tabs>
          <w:tab w:val="left" w:pos="540"/>
        </w:tabs>
        <w:jc w:val="center"/>
        <w:rPr>
          <w:b/>
          <w:sz w:val="28"/>
          <w:szCs w:val="28"/>
        </w:rPr>
      </w:pPr>
      <w:r w:rsidRPr="00E141C1">
        <w:rPr>
          <w:b/>
          <w:sz w:val="28"/>
          <w:szCs w:val="28"/>
        </w:rPr>
        <w:t>Основные итоги работы Контрольно-счетной палаты за 20</w:t>
      </w:r>
      <w:r w:rsidR="00D17A00" w:rsidRPr="00E141C1">
        <w:rPr>
          <w:b/>
          <w:sz w:val="28"/>
          <w:szCs w:val="28"/>
        </w:rPr>
        <w:t>2</w:t>
      </w:r>
      <w:r w:rsidR="0097073F">
        <w:rPr>
          <w:b/>
          <w:sz w:val="28"/>
          <w:szCs w:val="28"/>
        </w:rPr>
        <w:t>1</w:t>
      </w:r>
      <w:r w:rsidRPr="00E141C1">
        <w:rPr>
          <w:b/>
          <w:sz w:val="28"/>
          <w:szCs w:val="28"/>
        </w:rPr>
        <w:t xml:space="preserve"> год</w:t>
      </w:r>
    </w:p>
    <w:p w:rsidR="00D722D5" w:rsidRPr="00E141C1" w:rsidRDefault="00D722D5" w:rsidP="00D722D5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EC5641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соответствии с планом работы Контрольно-счетной палаты на 20</w:t>
      </w:r>
      <w:r w:rsidR="00D17A00" w:rsidRPr="00E141C1">
        <w:rPr>
          <w:sz w:val="28"/>
          <w:szCs w:val="28"/>
        </w:rPr>
        <w:t>2</w:t>
      </w:r>
      <w:r w:rsidR="0097073F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год, утвержденным распоряжением председателя Контрольно-счетной палаты от </w:t>
      </w:r>
      <w:r w:rsidR="00661043" w:rsidRPr="00E141C1">
        <w:rPr>
          <w:sz w:val="28"/>
          <w:szCs w:val="28"/>
        </w:rPr>
        <w:t>2</w:t>
      </w:r>
      <w:r w:rsidR="00AB054E">
        <w:rPr>
          <w:sz w:val="28"/>
          <w:szCs w:val="28"/>
        </w:rPr>
        <w:t>8</w:t>
      </w:r>
      <w:r w:rsidRPr="00E141C1">
        <w:rPr>
          <w:sz w:val="28"/>
          <w:szCs w:val="28"/>
        </w:rPr>
        <w:t xml:space="preserve"> декабря 20</w:t>
      </w:r>
      <w:r w:rsidR="00AB054E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года №</w:t>
      </w:r>
      <w:r w:rsidR="00AB054E">
        <w:rPr>
          <w:sz w:val="28"/>
          <w:szCs w:val="28"/>
        </w:rPr>
        <w:t>61</w:t>
      </w:r>
      <w:r w:rsidRPr="00E141C1">
        <w:rPr>
          <w:sz w:val="28"/>
          <w:szCs w:val="28"/>
        </w:rPr>
        <w:t>, проведено1</w:t>
      </w:r>
      <w:r w:rsidR="00AB054E">
        <w:rPr>
          <w:sz w:val="28"/>
          <w:szCs w:val="28"/>
        </w:rPr>
        <w:t>3</w:t>
      </w:r>
      <w:r w:rsidRPr="00E141C1">
        <w:rPr>
          <w:sz w:val="28"/>
          <w:szCs w:val="28"/>
        </w:rPr>
        <w:t xml:space="preserve"> мероприятий, в том числе</w:t>
      </w:r>
      <w:r w:rsidR="00EC5641" w:rsidRPr="00E141C1">
        <w:rPr>
          <w:sz w:val="28"/>
          <w:szCs w:val="28"/>
        </w:rPr>
        <w:t>:</w:t>
      </w:r>
    </w:p>
    <w:p w:rsidR="00EC5641" w:rsidRPr="00E141C1" w:rsidRDefault="00D722D5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sz w:val="28"/>
          <w:szCs w:val="28"/>
        </w:rPr>
        <w:t xml:space="preserve"> </w:t>
      </w:r>
      <w:r w:rsidR="00AB054E">
        <w:rPr>
          <w:sz w:val="28"/>
          <w:szCs w:val="28"/>
        </w:rPr>
        <w:t>3</w:t>
      </w:r>
      <w:r w:rsidRPr="00E141C1">
        <w:rPr>
          <w:sz w:val="28"/>
          <w:szCs w:val="28"/>
        </w:rPr>
        <w:t xml:space="preserve"> контрольных</w:t>
      </w:r>
      <w:r w:rsidR="00E60276" w:rsidRPr="00E141C1">
        <w:rPr>
          <w:sz w:val="28"/>
          <w:szCs w:val="28"/>
        </w:rPr>
        <w:t>,</w:t>
      </w:r>
      <w:r w:rsidR="00C42F72" w:rsidRPr="00E141C1">
        <w:rPr>
          <w:sz w:val="28"/>
          <w:szCs w:val="28"/>
        </w:rPr>
        <w:t xml:space="preserve"> 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gramStart"/>
      <w:r w:rsidR="00EC5641" w:rsidRPr="00E141C1">
        <w:rPr>
          <w:rFonts w:eastAsiaTheme="minorHAnsi" w:cstheme="minorBidi"/>
          <w:sz w:val="28"/>
          <w:szCs w:val="28"/>
          <w:lang w:eastAsia="en-US"/>
        </w:rPr>
        <w:t>рам</w:t>
      </w:r>
      <w:r w:rsidR="00E60276" w:rsidRPr="00E141C1">
        <w:rPr>
          <w:rFonts w:eastAsiaTheme="minorHAnsi" w:cstheme="minorBidi"/>
          <w:sz w:val="28"/>
          <w:szCs w:val="28"/>
          <w:lang w:eastAsia="en-US"/>
        </w:rPr>
        <w:t>ках</w:t>
      </w:r>
      <w:proofErr w:type="gramEnd"/>
      <w:r w:rsidR="00E60276" w:rsidRPr="00E141C1">
        <w:rPr>
          <w:rFonts w:eastAsiaTheme="minorHAnsi" w:cstheme="minorBidi"/>
          <w:sz w:val="28"/>
          <w:szCs w:val="28"/>
          <w:lang w:eastAsia="en-US"/>
        </w:rPr>
        <w:t xml:space="preserve"> которых охвачено </w:t>
      </w:r>
      <w:r w:rsidR="00AB054E">
        <w:rPr>
          <w:rFonts w:eastAsiaTheme="minorHAnsi" w:cstheme="minorBidi"/>
          <w:sz w:val="28"/>
          <w:szCs w:val="28"/>
          <w:lang w:eastAsia="en-US"/>
        </w:rPr>
        <w:t>6</w:t>
      </w:r>
      <w:r w:rsidR="00E60276" w:rsidRPr="00E141C1">
        <w:rPr>
          <w:rFonts w:eastAsiaTheme="minorHAnsi" w:cstheme="minorBidi"/>
          <w:sz w:val="28"/>
          <w:szCs w:val="28"/>
          <w:lang w:eastAsia="en-US"/>
        </w:rPr>
        <w:t xml:space="preserve"> объектов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; </w:t>
      </w:r>
    </w:p>
    <w:p w:rsidR="00EC5641" w:rsidRPr="00E141C1" w:rsidRDefault="00C42F72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rFonts w:eastAsiaTheme="minorHAnsi" w:cstheme="minorBidi"/>
          <w:sz w:val="28"/>
          <w:szCs w:val="28"/>
          <w:lang w:eastAsia="en-US"/>
        </w:rPr>
        <w:t xml:space="preserve"> 10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 экспертно-аналитических мероприятия, которыми охвачено 8</w:t>
      </w:r>
      <w:r w:rsidR="00FE7527" w:rsidRPr="00E141C1">
        <w:rPr>
          <w:rFonts w:eastAsiaTheme="minorHAnsi" w:cstheme="minorBidi"/>
          <w:sz w:val="28"/>
          <w:szCs w:val="28"/>
          <w:lang w:eastAsia="en-US"/>
        </w:rPr>
        <w:t>6</w:t>
      </w:r>
      <w:r w:rsidR="00EC5641" w:rsidRPr="00E141C1">
        <w:rPr>
          <w:rFonts w:eastAsiaTheme="minorHAnsi" w:cstheme="minorBidi"/>
          <w:sz w:val="28"/>
          <w:szCs w:val="28"/>
          <w:lang w:eastAsia="en-US"/>
        </w:rPr>
        <w:t xml:space="preserve"> объектов, в том числе: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1 внешняя проверка годовой бюджетной отчетности: экспертиза и подготовка заключения на отчет об исполнении бюджета Брянск</w:t>
      </w:r>
      <w:r w:rsidR="00191804">
        <w:rPr>
          <w:sz w:val="28"/>
          <w:szCs w:val="28"/>
        </w:rPr>
        <w:t>ого</w:t>
      </w:r>
      <w:r w:rsidRPr="00E141C1">
        <w:rPr>
          <w:sz w:val="28"/>
          <w:szCs w:val="28"/>
        </w:rPr>
        <w:t xml:space="preserve"> муниципальн</w:t>
      </w:r>
      <w:r w:rsidR="00191804">
        <w:rPr>
          <w:sz w:val="28"/>
          <w:szCs w:val="28"/>
        </w:rPr>
        <w:t>ого</w:t>
      </w:r>
      <w:r w:rsidRPr="00E141C1">
        <w:rPr>
          <w:sz w:val="28"/>
          <w:szCs w:val="28"/>
        </w:rPr>
        <w:t xml:space="preserve"> район</w:t>
      </w:r>
      <w:r w:rsidR="00191804">
        <w:rPr>
          <w:sz w:val="28"/>
          <w:szCs w:val="28"/>
        </w:rPr>
        <w:t>а Брянской области</w:t>
      </w:r>
      <w:r w:rsidRPr="00E141C1">
        <w:rPr>
          <w:sz w:val="28"/>
          <w:szCs w:val="28"/>
        </w:rPr>
        <w:t xml:space="preserve"> за 20</w:t>
      </w:r>
      <w:r w:rsidR="00AB054E">
        <w:rPr>
          <w:sz w:val="28"/>
          <w:szCs w:val="28"/>
        </w:rPr>
        <w:t>20 год</w:t>
      </w:r>
      <w:r w:rsidRPr="00E141C1">
        <w:rPr>
          <w:sz w:val="28"/>
          <w:szCs w:val="28"/>
        </w:rPr>
        <w:t>;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1 внешняя проверка годовых отчетов об исполнении бюджетов сельских поселений Брянского муниципального района за 20</w:t>
      </w:r>
      <w:r w:rsidR="00AB054E">
        <w:rPr>
          <w:sz w:val="28"/>
          <w:szCs w:val="28"/>
        </w:rPr>
        <w:t>20</w:t>
      </w:r>
      <w:r w:rsidRPr="00E141C1">
        <w:rPr>
          <w:sz w:val="28"/>
          <w:szCs w:val="28"/>
        </w:rPr>
        <w:t xml:space="preserve"> год и подготовка заключений;  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3 экспертизы отчетов об исполнении бюджета Брянского муниципального района Брянской области за 1 квартал, 1 полугодие и 9 месяцев 202</w:t>
      </w:r>
      <w:r w:rsidR="00AB054E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года;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lastRenderedPageBreak/>
        <w:t xml:space="preserve">          3 экспертизы отчетов об исполнении бюджетов сельских поселений района за  1 квартал, 1 полугодие и 9 месяцев 202</w:t>
      </w:r>
      <w:r w:rsidR="00AB054E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года;</w:t>
      </w:r>
    </w:p>
    <w:p w:rsidR="00C42F72" w:rsidRPr="00E141C1" w:rsidRDefault="00C42F72" w:rsidP="00C42F72">
      <w:pPr>
        <w:tabs>
          <w:tab w:val="left" w:pos="540"/>
        </w:tabs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          1 экспертиза проекта решения Брянского районного Совета народных депутатов «О бюджете Брянского муниципального района Брянской области на 202</w:t>
      </w:r>
      <w:r w:rsidR="00AB054E">
        <w:rPr>
          <w:sz w:val="28"/>
          <w:szCs w:val="28"/>
        </w:rPr>
        <w:t>2</w:t>
      </w:r>
      <w:r w:rsidRPr="00E141C1">
        <w:rPr>
          <w:sz w:val="28"/>
          <w:szCs w:val="28"/>
        </w:rPr>
        <w:t xml:space="preserve"> год и на плановый период 202</w:t>
      </w:r>
      <w:r w:rsidR="00AB054E">
        <w:rPr>
          <w:sz w:val="28"/>
          <w:szCs w:val="28"/>
        </w:rPr>
        <w:t>3</w:t>
      </w:r>
      <w:r w:rsidRPr="00E141C1">
        <w:rPr>
          <w:sz w:val="28"/>
          <w:szCs w:val="28"/>
        </w:rPr>
        <w:t xml:space="preserve"> и 202</w:t>
      </w:r>
      <w:r w:rsidR="00AB054E">
        <w:rPr>
          <w:sz w:val="28"/>
          <w:szCs w:val="28"/>
        </w:rPr>
        <w:t>4</w:t>
      </w:r>
      <w:r w:rsidRPr="00E141C1">
        <w:rPr>
          <w:sz w:val="28"/>
          <w:szCs w:val="28"/>
        </w:rPr>
        <w:t xml:space="preserve"> годов»;</w:t>
      </w:r>
    </w:p>
    <w:p w:rsidR="00C42F72" w:rsidRPr="00E141C1" w:rsidRDefault="00C42F72" w:rsidP="00696D69">
      <w:pPr>
        <w:tabs>
          <w:tab w:val="left" w:pos="540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sz w:val="28"/>
          <w:szCs w:val="28"/>
        </w:rPr>
        <w:t xml:space="preserve">          1 экспертиза проектов решений сельских Советов народных депутатов о бюджетах сельских поселений Брянского района на 202</w:t>
      </w:r>
      <w:r w:rsidR="00AB054E">
        <w:rPr>
          <w:sz w:val="28"/>
          <w:szCs w:val="28"/>
        </w:rPr>
        <w:t>2</w:t>
      </w:r>
      <w:r w:rsidRPr="00E141C1">
        <w:rPr>
          <w:sz w:val="28"/>
          <w:szCs w:val="28"/>
        </w:rPr>
        <w:t xml:space="preserve"> год и плановый период 202</w:t>
      </w:r>
      <w:r w:rsidR="00AB054E">
        <w:rPr>
          <w:sz w:val="28"/>
          <w:szCs w:val="28"/>
        </w:rPr>
        <w:t>3</w:t>
      </w:r>
      <w:r w:rsidRPr="00E141C1">
        <w:rPr>
          <w:sz w:val="28"/>
          <w:szCs w:val="28"/>
        </w:rPr>
        <w:t xml:space="preserve"> и 202</w:t>
      </w:r>
      <w:r w:rsidR="00AB054E">
        <w:rPr>
          <w:sz w:val="28"/>
          <w:szCs w:val="28"/>
        </w:rPr>
        <w:t>4</w:t>
      </w:r>
      <w:r w:rsidRPr="00E141C1">
        <w:rPr>
          <w:sz w:val="28"/>
          <w:szCs w:val="28"/>
        </w:rPr>
        <w:t xml:space="preserve"> годов.</w:t>
      </w:r>
    </w:p>
    <w:p w:rsidR="00793D0B" w:rsidRPr="00E141C1" w:rsidRDefault="00793D0B" w:rsidP="00AB054E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sz w:val="28"/>
          <w:szCs w:val="28"/>
        </w:rPr>
        <w:t>В отчетном году Контрольно-счетная палата участвовала с Контрольно-счетной палатой Брянской области в</w:t>
      </w:r>
      <w:r w:rsidRPr="00E141C1">
        <w:rPr>
          <w:bCs/>
          <w:sz w:val="28"/>
          <w:szCs w:val="28"/>
        </w:rPr>
        <w:t xml:space="preserve"> совместном контрольном мероприятии</w:t>
      </w:r>
      <w:r w:rsidRPr="00AB054E">
        <w:rPr>
          <w:bCs/>
          <w:sz w:val="28"/>
          <w:szCs w:val="28"/>
        </w:rPr>
        <w:t>: «</w:t>
      </w:r>
      <w:r w:rsidR="00AB054E" w:rsidRPr="00AB054E">
        <w:rPr>
          <w:sz w:val="28"/>
          <w:szCs w:val="28"/>
        </w:rPr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8" w:history="1">
        <w:r w:rsidR="00AB054E" w:rsidRPr="00AB054E">
          <w:rPr>
            <w:sz w:val="28"/>
            <w:szCs w:val="28"/>
          </w:rPr>
          <w:t>программы</w:t>
        </w:r>
      </w:hyperlink>
      <w:r w:rsidR="00AB054E" w:rsidRPr="00AB054E">
        <w:rPr>
          <w:sz w:val="28"/>
          <w:szCs w:val="28"/>
        </w:rPr>
        <w:t xml:space="preserve"> «Развитие физической культуры и спорта Брянской области», за 2019</w:t>
      </w:r>
      <w:r w:rsidR="00254458">
        <w:rPr>
          <w:sz w:val="28"/>
          <w:szCs w:val="28"/>
        </w:rPr>
        <w:t xml:space="preserve"> год</w:t>
      </w:r>
      <w:r w:rsidRPr="00AB054E">
        <w:rPr>
          <w:bCs/>
          <w:sz w:val="28"/>
          <w:szCs w:val="28"/>
        </w:rPr>
        <w:t>».</w:t>
      </w:r>
      <w:r w:rsidRPr="00E141C1">
        <w:rPr>
          <w:bCs/>
          <w:sz w:val="28"/>
          <w:szCs w:val="28"/>
        </w:rPr>
        <w:t xml:space="preserve">           </w:t>
      </w:r>
    </w:p>
    <w:p w:rsidR="00D722D5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При проведении мероприятий особое внимание уделено проверке правомерности, эффективности и целевого использования средств бюджетов </w:t>
      </w:r>
      <w:r w:rsidR="00EC5641" w:rsidRPr="00E141C1">
        <w:rPr>
          <w:sz w:val="28"/>
          <w:szCs w:val="28"/>
        </w:rPr>
        <w:t>соответствующего уровня</w:t>
      </w:r>
      <w:r w:rsidRPr="00E141C1">
        <w:rPr>
          <w:sz w:val="28"/>
          <w:szCs w:val="28"/>
        </w:rPr>
        <w:t>, эффективности использования муниципального имущества, анализу поступления налоговых и неналоговых доходов местных бюджетов.</w:t>
      </w:r>
    </w:p>
    <w:p w:rsidR="000062DA" w:rsidRPr="00E141C1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E141C1">
        <w:rPr>
          <w:sz w:val="28"/>
          <w:szCs w:val="28"/>
        </w:rPr>
        <w:t>Кроме того, Контрольно-счетной палатой в 20</w:t>
      </w:r>
      <w:r w:rsidR="00183D26" w:rsidRPr="00E141C1">
        <w:rPr>
          <w:sz w:val="28"/>
          <w:szCs w:val="28"/>
        </w:rPr>
        <w:t>2</w:t>
      </w:r>
      <w:r w:rsidR="00AB054E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году проводилась экспертиза проектов решений Брянского районного Совета народных депутатов </w:t>
      </w:r>
      <w:r w:rsidRPr="00E141C1">
        <w:rPr>
          <w:rFonts w:eastAsiaTheme="minorHAnsi"/>
          <w:sz w:val="28"/>
          <w:szCs w:val="28"/>
          <w:lang w:eastAsia="en-US"/>
        </w:rPr>
        <w:t>в части, касающейся расходных обязательств, управления и распоряжения имуществом, находящегося в собственности Брянского муниципального района</w:t>
      </w:r>
      <w:r w:rsidRPr="00E141C1">
        <w:rPr>
          <w:sz w:val="28"/>
          <w:szCs w:val="28"/>
        </w:rPr>
        <w:t xml:space="preserve"> и иных вопросов, внесенных в 20</w:t>
      </w:r>
      <w:r w:rsidR="00183D26" w:rsidRPr="00E141C1">
        <w:rPr>
          <w:sz w:val="28"/>
          <w:szCs w:val="28"/>
        </w:rPr>
        <w:t>2</w:t>
      </w:r>
      <w:r w:rsidR="00AB054E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году на рассмотрение в Брянский районный Совет народных депутатов, по</w:t>
      </w:r>
      <w:r w:rsidRPr="00E141C1">
        <w:rPr>
          <w:sz w:val="28"/>
          <w:szCs w:val="28"/>
          <w:lang w:val="en-US"/>
        </w:rPr>
        <w:t> </w:t>
      </w:r>
      <w:r w:rsidRPr="00E141C1">
        <w:rPr>
          <w:sz w:val="28"/>
          <w:szCs w:val="28"/>
        </w:rPr>
        <w:t xml:space="preserve">итогам которой подготовлено </w:t>
      </w:r>
      <w:r w:rsidR="00183D26" w:rsidRPr="00E141C1">
        <w:rPr>
          <w:sz w:val="28"/>
          <w:szCs w:val="28"/>
        </w:rPr>
        <w:t>1</w:t>
      </w:r>
      <w:r w:rsidR="005E431A">
        <w:rPr>
          <w:sz w:val="28"/>
          <w:szCs w:val="28"/>
        </w:rPr>
        <w:t>07</w:t>
      </w:r>
      <w:r w:rsidRPr="00E141C1">
        <w:rPr>
          <w:sz w:val="28"/>
          <w:szCs w:val="28"/>
        </w:rPr>
        <w:t xml:space="preserve"> заключени</w:t>
      </w:r>
      <w:r w:rsidR="00183D26" w:rsidRPr="00E141C1">
        <w:rPr>
          <w:sz w:val="28"/>
          <w:szCs w:val="28"/>
        </w:rPr>
        <w:t>й</w:t>
      </w:r>
      <w:r w:rsidRPr="00E141C1">
        <w:rPr>
          <w:sz w:val="28"/>
          <w:szCs w:val="28"/>
        </w:rPr>
        <w:t xml:space="preserve"> и дано </w:t>
      </w:r>
      <w:r w:rsidR="00183D26" w:rsidRPr="00E141C1">
        <w:rPr>
          <w:sz w:val="28"/>
          <w:szCs w:val="28"/>
        </w:rPr>
        <w:t>1</w:t>
      </w:r>
      <w:r w:rsidR="005E431A">
        <w:rPr>
          <w:sz w:val="28"/>
          <w:szCs w:val="28"/>
        </w:rPr>
        <w:t>52</w:t>
      </w:r>
      <w:r w:rsidRPr="00E141C1">
        <w:rPr>
          <w:sz w:val="28"/>
          <w:szCs w:val="28"/>
        </w:rPr>
        <w:t xml:space="preserve"> предложени</w:t>
      </w:r>
      <w:r w:rsidR="005E431A">
        <w:rPr>
          <w:sz w:val="28"/>
          <w:szCs w:val="28"/>
        </w:rPr>
        <w:t>я</w:t>
      </w:r>
      <w:r w:rsidRPr="00E141C1">
        <w:rPr>
          <w:sz w:val="28"/>
          <w:szCs w:val="28"/>
        </w:rPr>
        <w:t xml:space="preserve">. </w:t>
      </w:r>
      <w:proofErr w:type="gramEnd"/>
    </w:p>
    <w:p w:rsidR="000062DA" w:rsidRPr="00E141C1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20</w:t>
      </w:r>
      <w:r w:rsidR="00183D26" w:rsidRPr="00E141C1">
        <w:rPr>
          <w:sz w:val="28"/>
          <w:szCs w:val="28"/>
        </w:rPr>
        <w:t>2</w:t>
      </w:r>
      <w:r w:rsidR="005E431A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году Контрольно-счетной палатой п</w:t>
      </w:r>
      <w:r w:rsidR="00183D26" w:rsidRPr="00E141C1">
        <w:rPr>
          <w:sz w:val="28"/>
          <w:szCs w:val="28"/>
        </w:rPr>
        <w:t xml:space="preserve">роведено </w:t>
      </w:r>
      <w:r w:rsidR="005E431A">
        <w:rPr>
          <w:sz w:val="28"/>
          <w:szCs w:val="28"/>
        </w:rPr>
        <w:t>5</w:t>
      </w:r>
      <w:r w:rsidRPr="00E141C1">
        <w:rPr>
          <w:sz w:val="28"/>
          <w:szCs w:val="28"/>
        </w:rPr>
        <w:t xml:space="preserve"> экспертиз проектов решений о внесении изменений и дополнении в бюджет Брянского муниципального района на 20</w:t>
      </w:r>
      <w:r w:rsidR="00183D26" w:rsidRPr="00E141C1">
        <w:rPr>
          <w:sz w:val="28"/>
          <w:szCs w:val="28"/>
        </w:rPr>
        <w:t>2</w:t>
      </w:r>
      <w:r w:rsidR="005E431A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  и плановый период 202</w:t>
      </w:r>
      <w:r w:rsidR="005E431A">
        <w:rPr>
          <w:sz w:val="28"/>
          <w:szCs w:val="28"/>
        </w:rPr>
        <w:t>2</w:t>
      </w:r>
      <w:r w:rsidRPr="00E141C1">
        <w:rPr>
          <w:sz w:val="28"/>
          <w:szCs w:val="28"/>
        </w:rPr>
        <w:t xml:space="preserve"> и 202</w:t>
      </w:r>
      <w:r w:rsidR="005E431A">
        <w:rPr>
          <w:sz w:val="28"/>
          <w:szCs w:val="28"/>
        </w:rPr>
        <w:t>3</w:t>
      </w:r>
      <w:r w:rsidRPr="00E141C1">
        <w:rPr>
          <w:sz w:val="28"/>
          <w:szCs w:val="28"/>
        </w:rPr>
        <w:t xml:space="preserve"> годов, а также осуществлено </w:t>
      </w:r>
      <w:r w:rsidR="005E431A">
        <w:rPr>
          <w:sz w:val="28"/>
          <w:szCs w:val="28"/>
        </w:rPr>
        <w:t>26</w:t>
      </w:r>
      <w:r w:rsidRPr="00E141C1">
        <w:rPr>
          <w:sz w:val="28"/>
          <w:szCs w:val="28"/>
        </w:rPr>
        <w:t xml:space="preserve"> экспертиз проектов муниципальных программ, подготовлено </w:t>
      </w:r>
      <w:r w:rsidR="005E431A">
        <w:rPr>
          <w:sz w:val="28"/>
          <w:szCs w:val="28"/>
        </w:rPr>
        <w:t>26</w:t>
      </w:r>
      <w:r w:rsidRPr="00E141C1">
        <w:rPr>
          <w:sz w:val="28"/>
          <w:szCs w:val="28"/>
        </w:rPr>
        <w:t xml:space="preserve"> заключени</w:t>
      </w:r>
      <w:r w:rsidR="00182006">
        <w:rPr>
          <w:sz w:val="28"/>
          <w:szCs w:val="28"/>
        </w:rPr>
        <w:t>й</w:t>
      </w:r>
      <w:r w:rsidRPr="00E141C1">
        <w:rPr>
          <w:sz w:val="28"/>
          <w:szCs w:val="28"/>
        </w:rPr>
        <w:t xml:space="preserve">, содержащих </w:t>
      </w:r>
      <w:r w:rsidR="00183D26" w:rsidRPr="00E141C1">
        <w:rPr>
          <w:sz w:val="28"/>
          <w:szCs w:val="28"/>
        </w:rPr>
        <w:t>4</w:t>
      </w:r>
      <w:r w:rsidR="005E431A">
        <w:rPr>
          <w:sz w:val="28"/>
          <w:szCs w:val="28"/>
        </w:rPr>
        <w:t>8</w:t>
      </w:r>
      <w:r w:rsidRPr="00E141C1">
        <w:rPr>
          <w:sz w:val="28"/>
          <w:szCs w:val="28"/>
        </w:rPr>
        <w:t xml:space="preserve"> предложени</w:t>
      </w:r>
      <w:r w:rsidR="005E431A">
        <w:rPr>
          <w:sz w:val="28"/>
          <w:szCs w:val="28"/>
        </w:rPr>
        <w:t>й</w:t>
      </w:r>
      <w:r w:rsidRPr="00E141C1">
        <w:rPr>
          <w:sz w:val="28"/>
          <w:szCs w:val="28"/>
        </w:rPr>
        <w:t xml:space="preserve">.  </w:t>
      </w:r>
    </w:p>
    <w:p w:rsidR="000062DA" w:rsidRPr="00E141C1" w:rsidRDefault="000062DA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Всего п</w:t>
      </w:r>
      <w:r w:rsidR="00D722D5" w:rsidRPr="00E141C1">
        <w:rPr>
          <w:sz w:val="28"/>
          <w:szCs w:val="28"/>
        </w:rPr>
        <w:t>о итогам контрольных и экспертно-аналитических мероприятий Контрол</w:t>
      </w:r>
      <w:r w:rsidR="00E60276" w:rsidRPr="00E141C1">
        <w:rPr>
          <w:sz w:val="28"/>
          <w:szCs w:val="28"/>
        </w:rPr>
        <w:t>ьно-счетной палатой подготовлено:</w:t>
      </w:r>
      <w:r w:rsidR="00D722D5" w:rsidRPr="00E141C1">
        <w:rPr>
          <w:sz w:val="28"/>
          <w:szCs w:val="28"/>
        </w:rPr>
        <w:t xml:space="preserve"> </w:t>
      </w:r>
      <w:r w:rsidR="00121446">
        <w:rPr>
          <w:sz w:val="28"/>
          <w:szCs w:val="28"/>
        </w:rPr>
        <w:t>6</w:t>
      </w:r>
      <w:r w:rsidR="00D722D5" w:rsidRPr="00E141C1">
        <w:rPr>
          <w:sz w:val="28"/>
          <w:szCs w:val="28"/>
        </w:rPr>
        <w:t xml:space="preserve"> актов, 1</w:t>
      </w:r>
      <w:r w:rsidR="00121446">
        <w:rPr>
          <w:sz w:val="28"/>
          <w:szCs w:val="28"/>
        </w:rPr>
        <w:t>0</w:t>
      </w:r>
      <w:r w:rsidR="00D722D5" w:rsidRPr="00E141C1">
        <w:rPr>
          <w:sz w:val="28"/>
          <w:szCs w:val="28"/>
        </w:rPr>
        <w:t xml:space="preserve"> отчетов, 48 анали</w:t>
      </w:r>
      <w:r w:rsidRPr="00E141C1">
        <w:rPr>
          <w:sz w:val="28"/>
          <w:szCs w:val="28"/>
        </w:rPr>
        <w:t>тических записок, 1</w:t>
      </w:r>
      <w:r w:rsidR="00121446">
        <w:rPr>
          <w:sz w:val="28"/>
          <w:szCs w:val="28"/>
        </w:rPr>
        <w:t>45</w:t>
      </w:r>
      <w:r w:rsidRPr="00E141C1">
        <w:rPr>
          <w:sz w:val="28"/>
          <w:szCs w:val="28"/>
        </w:rPr>
        <w:t xml:space="preserve"> заключени</w:t>
      </w:r>
      <w:r w:rsidR="00121446">
        <w:rPr>
          <w:sz w:val="28"/>
          <w:szCs w:val="28"/>
        </w:rPr>
        <w:t>й</w:t>
      </w:r>
      <w:r w:rsidRPr="00E141C1">
        <w:rPr>
          <w:sz w:val="28"/>
          <w:szCs w:val="28"/>
        </w:rPr>
        <w:t>.</w:t>
      </w:r>
    </w:p>
    <w:p w:rsidR="00E60276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Общий объем проверенных средств в рамках контрольной деятельности за 20</w:t>
      </w:r>
      <w:r w:rsidR="00183D26" w:rsidRPr="00E141C1">
        <w:rPr>
          <w:sz w:val="28"/>
          <w:szCs w:val="28"/>
        </w:rPr>
        <w:t>2</w:t>
      </w:r>
      <w:r w:rsidR="00121446">
        <w:rPr>
          <w:sz w:val="28"/>
          <w:szCs w:val="28"/>
        </w:rPr>
        <w:t>1</w:t>
      </w:r>
      <w:r w:rsidRPr="00E141C1">
        <w:rPr>
          <w:sz w:val="28"/>
          <w:szCs w:val="28"/>
        </w:rPr>
        <w:t xml:space="preserve"> год составил – </w:t>
      </w:r>
      <w:r w:rsidR="003768E0">
        <w:rPr>
          <w:sz w:val="28"/>
          <w:szCs w:val="28"/>
        </w:rPr>
        <w:t>246 337,9</w:t>
      </w:r>
      <w:r w:rsidRPr="00E141C1">
        <w:rPr>
          <w:sz w:val="28"/>
          <w:szCs w:val="28"/>
        </w:rPr>
        <w:t xml:space="preserve"> тыс</w:t>
      </w:r>
      <w:proofErr w:type="gramStart"/>
      <w:r w:rsidRPr="00E141C1">
        <w:rPr>
          <w:sz w:val="28"/>
          <w:szCs w:val="28"/>
        </w:rPr>
        <w:t>.р</w:t>
      </w:r>
      <w:proofErr w:type="gramEnd"/>
      <w:r w:rsidRPr="00E141C1">
        <w:rPr>
          <w:sz w:val="28"/>
          <w:szCs w:val="28"/>
        </w:rPr>
        <w:t xml:space="preserve">ублей. </w:t>
      </w:r>
    </w:p>
    <w:p w:rsidR="00E60276" w:rsidRPr="00E141C1" w:rsidRDefault="00E60276" w:rsidP="0025294F">
      <w:pPr>
        <w:tabs>
          <w:tab w:val="left" w:pos="540"/>
        </w:tabs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41C1">
        <w:rPr>
          <w:rFonts w:eastAsiaTheme="minorHAnsi" w:cstheme="minorBidi"/>
          <w:sz w:val="28"/>
          <w:szCs w:val="28"/>
          <w:lang w:eastAsia="en-US"/>
        </w:rPr>
        <w:t>По результатам контрольных и экспертно-аналитических мероприятий</w:t>
      </w:r>
      <w:r w:rsidR="00183D26"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Контрольно-счетной палатой выявлено нарушений и недостатков в количестве </w:t>
      </w:r>
      <w:r w:rsidR="003768E0">
        <w:rPr>
          <w:rFonts w:eastAsiaTheme="minorHAnsi" w:cstheme="minorBidi"/>
          <w:sz w:val="28"/>
          <w:szCs w:val="28"/>
          <w:lang w:eastAsia="en-US"/>
        </w:rPr>
        <w:t>129</w:t>
      </w:r>
      <w:r w:rsidR="00183D26"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на общую сумму </w:t>
      </w:r>
      <w:r w:rsidR="003768E0">
        <w:rPr>
          <w:rFonts w:eastAsiaTheme="minorHAnsi" w:cstheme="minorBidi"/>
          <w:sz w:val="28"/>
          <w:szCs w:val="28"/>
          <w:lang w:eastAsia="en-US"/>
        </w:rPr>
        <w:t>698,2</w:t>
      </w:r>
      <w:r w:rsidR="00183D26"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141C1">
        <w:rPr>
          <w:rFonts w:eastAsiaTheme="minorHAnsi" w:cstheme="minorBidi"/>
          <w:sz w:val="28"/>
          <w:szCs w:val="28"/>
          <w:lang w:eastAsia="en-US"/>
        </w:rPr>
        <w:t>тыс</w:t>
      </w:r>
      <w:proofErr w:type="gramStart"/>
      <w:r w:rsidRPr="00E141C1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E141C1">
        <w:rPr>
          <w:rFonts w:eastAsiaTheme="minorHAnsi" w:cstheme="minorBidi"/>
          <w:sz w:val="28"/>
          <w:szCs w:val="28"/>
          <w:lang w:eastAsia="en-US"/>
        </w:rPr>
        <w:t>ублей</w:t>
      </w:r>
      <w:r w:rsidRPr="003768E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3768E0" w:rsidRPr="003768E0">
        <w:rPr>
          <w:rFonts w:eastAsiaTheme="minorHAnsi" w:cstheme="minorBidi"/>
          <w:sz w:val="28"/>
          <w:szCs w:val="28"/>
          <w:lang w:eastAsia="en-US"/>
        </w:rPr>
        <w:t>у</w:t>
      </w:r>
      <w:r w:rsidR="003768E0" w:rsidRPr="003768E0">
        <w:rPr>
          <w:sz w:val="28"/>
          <w:szCs w:val="28"/>
        </w:rPr>
        <w:t>становлены 2 случая нецелевого использования бюджетных средств на сумму 17,0 тыс.рублей</w:t>
      </w:r>
      <w:r w:rsidR="00183D26" w:rsidRPr="003768E0">
        <w:rPr>
          <w:rFonts w:eastAsiaTheme="minorHAnsi" w:cstheme="minorBidi"/>
          <w:sz w:val="28"/>
          <w:szCs w:val="28"/>
          <w:lang w:eastAsia="en-US"/>
        </w:rPr>
        <w:t>.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50B6A" w:rsidRPr="00E141C1">
        <w:rPr>
          <w:rFonts w:eastAsiaTheme="minorHAnsi" w:cstheme="minorBidi"/>
          <w:sz w:val="28"/>
          <w:szCs w:val="28"/>
          <w:lang w:eastAsia="en-US"/>
        </w:rPr>
        <w:t xml:space="preserve">Установлено: </w:t>
      </w:r>
      <w:r w:rsidR="00FB70F2">
        <w:rPr>
          <w:rFonts w:eastAsiaTheme="minorHAnsi" w:cstheme="minorBidi"/>
          <w:sz w:val="28"/>
          <w:szCs w:val="28"/>
          <w:lang w:eastAsia="en-US"/>
        </w:rPr>
        <w:t>1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4 нарушения в сфере управления и распоряжения муниципальной собственностью, в сфере закупок выявлено </w:t>
      </w:r>
      <w:r w:rsidR="00FB70F2">
        <w:rPr>
          <w:rFonts w:eastAsiaTheme="minorHAnsi" w:cstheme="minorBidi"/>
          <w:sz w:val="28"/>
          <w:szCs w:val="28"/>
          <w:lang w:eastAsia="en-US"/>
        </w:rPr>
        <w:t>5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 нарушени</w:t>
      </w:r>
      <w:r w:rsidR="00FB70F2">
        <w:rPr>
          <w:rFonts w:eastAsiaTheme="minorHAnsi" w:cstheme="minorBidi"/>
          <w:sz w:val="28"/>
          <w:szCs w:val="28"/>
          <w:lang w:eastAsia="en-US"/>
        </w:rPr>
        <w:t>й</w:t>
      </w:r>
      <w:r w:rsidRPr="00E141C1">
        <w:rPr>
          <w:rFonts w:eastAsiaTheme="minorHAnsi" w:cstheme="minorBidi"/>
          <w:sz w:val="28"/>
          <w:szCs w:val="28"/>
          <w:lang w:eastAsia="en-US"/>
        </w:rPr>
        <w:t>, прочих нарушений</w:t>
      </w:r>
      <w:r w:rsidR="00306883" w:rsidRPr="00E141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141C1">
        <w:rPr>
          <w:rFonts w:eastAsiaTheme="minorHAnsi" w:cstheme="minorBidi"/>
          <w:sz w:val="28"/>
          <w:szCs w:val="28"/>
          <w:lang w:eastAsia="en-US"/>
        </w:rPr>
        <w:t xml:space="preserve">(нарушения порядка применения бюджетной </w:t>
      </w:r>
      <w:r w:rsidRPr="00E141C1">
        <w:rPr>
          <w:rFonts w:eastAsiaTheme="minorHAnsi" w:cstheme="minorBidi"/>
          <w:sz w:val="28"/>
          <w:szCs w:val="28"/>
          <w:lang w:eastAsia="en-US"/>
        </w:rPr>
        <w:lastRenderedPageBreak/>
        <w:t xml:space="preserve">классификации, нарушения бухгалтерского учёта и т.д.) выявлено </w:t>
      </w:r>
      <w:r w:rsidR="00FB70F2">
        <w:rPr>
          <w:rFonts w:eastAsiaTheme="minorHAnsi" w:cstheme="minorBidi"/>
          <w:sz w:val="28"/>
          <w:szCs w:val="28"/>
          <w:lang w:eastAsia="en-US"/>
        </w:rPr>
        <w:t>110</w:t>
      </w:r>
      <w:r w:rsidRPr="00E141C1">
        <w:rPr>
          <w:rFonts w:eastAsiaTheme="minorHAnsi" w:cstheme="minorBidi"/>
          <w:sz w:val="28"/>
          <w:szCs w:val="28"/>
          <w:lang w:eastAsia="en-US"/>
        </w:rPr>
        <w:t>.</w:t>
      </w:r>
      <w:r w:rsidR="00950B6A" w:rsidRPr="00E141C1">
        <w:rPr>
          <w:rFonts w:eastAsiaTheme="minorHAnsi" w:cstheme="minorBidi"/>
          <w:sz w:val="28"/>
          <w:szCs w:val="28"/>
          <w:lang w:eastAsia="en-US"/>
        </w:rPr>
        <w:t xml:space="preserve"> Кроме того, установлен</w:t>
      </w:r>
      <w:r w:rsidR="002A267E">
        <w:rPr>
          <w:rFonts w:eastAsiaTheme="minorHAnsi" w:cstheme="minorBidi"/>
          <w:sz w:val="28"/>
          <w:szCs w:val="28"/>
          <w:lang w:eastAsia="en-US"/>
        </w:rPr>
        <w:t>о</w:t>
      </w:r>
      <w:r w:rsidR="00950B6A" w:rsidRPr="00E141C1">
        <w:rPr>
          <w:rFonts w:eastAsiaTheme="minorHAnsi" w:cstheme="minorBidi"/>
          <w:sz w:val="28"/>
          <w:szCs w:val="28"/>
          <w:lang w:eastAsia="en-US"/>
        </w:rPr>
        <w:t xml:space="preserve"> 2 факт</w:t>
      </w:r>
      <w:r w:rsidR="00121D17">
        <w:rPr>
          <w:rFonts w:eastAsiaTheme="minorHAnsi" w:cstheme="minorBidi"/>
          <w:sz w:val="28"/>
          <w:szCs w:val="28"/>
          <w:lang w:eastAsia="en-US"/>
        </w:rPr>
        <w:t>а</w:t>
      </w:r>
      <w:r w:rsidR="00950B6A" w:rsidRPr="00E141C1">
        <w:rPr>
          <w:rFonts w:eastAsiaTheme="minorHAnsi" w:cstheme="minorBidi"/>
          <w:sz w:val="28"/>
          <w:szCs w:val="28"/>
          <w:lang w:eastAsia="en-US"/>
        </w:rPr>
        <w:t xml:space="preserve"> не обеспечения эффективности и результативности использования средств,</w:t>
      </w:r>
    </w:p>
    <w:p w:rsidR="00D722D5" w:rsidRPr="00E141C1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Для принятия мер по итогам контрольных и экспертно-аналитических мероприятий органам местного самоуправления Брянского района было направлено </w:t>
      </w:r>
      <w:r w:rsidR="002A267E">
        <w:rPr>
          <w:sz w:val="28"/>
          <w:szCs w:val="28"/>
        </w:rPr>
        <w:t>2</w:t>
      </w:r>
      <w:r w:rsidRPr="00E141C1">
        <w:rPr>
          <w:sz w:val="28"/>
          <w:szCs w:val="28"/>
        </w:rPr>
        <w:t xml:space="preserve"> представлени</w:t>
      </w:r>
      <w:r w:rsidR="002A267E">
        <w:rPr>
          <w:sz w:val="28"/>
          <w:szCs w:val="28"/>
        </w:rPr>
        <w:t>я</w:t>
      </w:r>
      <w:r w:rsidRPr="00E141C1">
        <w:rPr>
          <w:sz w:val="28"/>
          <w:szCs w:val="28"/>
        </w:rPr>
        <w:t xml:space="preserve">, </w:t>
      </w:r>
      <w:r w:rsidR="002A267E">
        <w:rPr>
          <w:sz w:val="28"/>
          <w:szCs w:val="28"/>
        </w:rPr>
        <w:t>43</w:t>
      </w:r>
      <w:r w:rsidRPr="00E141C1">
        <w:rPr>
          <w:sz w:val="28"/>
          <w:szCs w:val="28"/>
        </w:rPr>
        <w:t xml:space="preserve"> информационных пис</w:t>
      </w:r>
      <w:r w:rsidR="002A267E">
        <w:rPr>
          <w:sz w:val="28"/>
          <w:szCs w:val="28"/>
        </w:rPr>
        <w:t>ьма</w:t>
      </w:r>
      <w:r w:rsidRPr="00E141C1">
        <w:rPr>
          <w:sz w:val="28"/>
          <w:szCs w:val="28"/>
        </w:rPr>
        <w:t>.</w:t>
      </w:r>
    </w:p>
    <w:p w:rsidR="00D722D5" w:rsidRPr="002A267E" w:rsidRDefault="00D722D5" w:rsidP="0025294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В результате принятых мер устранено нарушений</w:t>
      </w:r>
      <w:r w:rsidR="00E60276" w:rsidRPr="00E141C1">
        <w:rPr>
          <w:sz w:val="28"/>
          <w:szCs w:val="28"/>
        </w:rPr>
        <w:t xml:space="preserve">, подлежащих стоимостной оценке, </w:t>
      </w:r>
      <w:r w:rsidRPr="00E141C1">
        <w:rPr>
          <w:sz w:val="28"/>
          <w:szCs w:val="28"/>
        </w:rPr>
        <w:t>на сумму</w:t>
      </w:r>
      <w:r w:rsidR="0054047B" w:rsidRPr="00E141C1">
        <w:rPr>
          <w:sz w:val="28"/>
          <w:szCs w:val="28"/>
        </w:rPr>
        <w:t xml:space="preserve"> </w:t>
      </w:r>
      <w:r w:rsidR="002A267E">
        <w:rPr>
          <w:sz w:val="28"/>
          <w:szCs w:val="28"/>
        </w:rPr>
        <w:t>152,9</w:t>
      </w:r>
      <w:r w:rsidRPr="00E141C1">
        <w:rPr>
          <w:sz w:val="28"/>
          <w:szCs w:val="28"/>
        </w:rPr>
        <w:t xml:space="preserve"> тыс</w:t>
      </w:r>
      <w:proofErr w:type="gramStart"/>
      <w:r w:rsidRPr="00E141C1">
        <w:rPr>
          <w:sz w:val="28"/>
          <w:szCs w:val="28"/>
        </w:rPr>
        <w:t>.р</w:t>
      </w:r>
      <w:proofErr w:type="gramEnd"/>
      <w:r w:rsidRPr="00E141C1">
        <w:rPr>
          <w:sz w:val="28"/>
          <w:szCs w:val="28"/>
        </w:rPr>
        <w:t>ублей</w:t>
      </w:r>
      <w:r w:rsidR="002A267E" w:rsidRPr="002A267E">
        <w:rPr>
          <w:sz w:val="28"/>
          <w:szCs w:val="28"/>
        </w:rPr>
        <w:t>,</w:t>
      </w:r>
      <w:r w:rsidR="002A267E">
        <w:rPr>
          <w:sz w:val="28"/>
          <w:szCs w:val="28"/>
        </w:rPr>
        <w:t xml:space="preserve"> в т.ч.:</w:t>
      </w:r>
      <w:r w:rsidR="002A267E" w:rsidRPr="002A267E">
        <w:rPr>
          <w:sz w:val="28"/>
          <w:szCs w:val="28"/>
        </w:rPr>
        <w:t xml:space="preserve"> восстановлено средств в бюджет поселения на сумму 17,0 тыс.рублей;</w:t>
      </w:r>
      <w:r w:rsidR="00E60276" w:rsidRPr="002A267E">
        <w:rPr>
          <w:sz w:val="28"/>
          <w:szCs w:val="28"/>
        </w:rPr>
        <w:t>.</w:t>
      </w:r>
    </w:p>
    <w:p w:rsidR="00D722D5" w:rsidRPr="00E141C1" w:rsidRDefault="00D722D5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>По итогам</w:t>
      </w:r>
      <w:r w:rsidR="00E60276" w:rsidRPr="00E141C1">
        <w:rPr>
          <w:sz w:val="28"/>
          <w:szCs w:val="28"/>
        </w:rPr>
        <w:t xml:space="preserve"> проверок отчеты о результатах</w:t>
      </w:r>
      <w:r w:rsidRPr="00E141C1">
        <w:rPr>
          <w:sz w:val="28"/>
          <w:szCs w:val="28"/>
        </w:rPr>
        <w:t xml:space="preserve"> мероприятий направл</w:t>
      </w:r>
      <w:r w:rsidR="00E60276" w:rsidRPr="00E141C1">
        <w:rPr>
          <w:sz w:val="28"/>
          <w:szCs w:val="28"/>
        </w:rPr>
        <w:t xml:space="preserve">ялись </w:t>
      </w:r>
      <w:r w:rsidRPr="00E141C1">
        <w:rPr>
          <w:sz w:val="28"/>
          <w:szCs w:val="28"/>
        </w:rPr>
        <w:t xml:space="preserve">на рассмотрение в сельские Советы народных депутатов, Брянский районный Совет народных депутатов. </w:t>
      </w:r>
    </w:p>
    <w:p w:rsidR="00D722D5" w:rsidRDefault="00D722D5" w:rsidP="0025294F">
      <w:pPr>
        <w:ind w:firstLine="709"/>
        <w:jc w:val="both"/>
        <w:rPr>
          <w:sz w:val="28"/>
          <w:szCs w:val="28"/>
        </w:rPr>
      </w:pPr>
      <w:r w:rsidRPr="00E141C1">
        <w:rPr>
          <w:sz w:val="28"/>
          <w:szCs w:val="28"/>
        </w:rPr>
        <w:t xml:space="preserve">Информация о результатах </w:t>
      </w:r>
      <w:r w:rsidR="007739DA" w:rsidRPr="00E141C1">
        <w:rPr>
          <w:sz w:val="28"/>
          <w:szCs w:val="28"/>
        </w:rPr>
        <w:t>деятельности Контрольно-счетной палаты за 20</w:t>
      </w:r>
      <w:r w:rsidR="0054047B" w:rsidRPr="00E141C1">
        <w:rPr>
          <w:sz w:val="28"/>
          <w:szCs w:val="28"/>
        </w:rPr>
        <w:t>2</w:t>
      </w:r>
      <w:r w:rsidR="001C02B8">
        <w:rPr>
          <w:sz w:val="28"/>
          <w:szCs w:val="28"/>
        </w:rPr>
        <w:t>1</w:t>
      </w:r>
      <w:r w:rsidR="007739DA" w:rsidRPr="00E141C1">
        <w:rPr>
          <w:sz w:val="28"/>
          <w:szCs w:val="28"/>
        </w:rPr>
        <w:t xml:space="preserve"> год в разрезе каждого мероприятия </w:t>
      </w:r>
      <w:r w:rsidRPr="00E141C1">
        <w:rPr>
          <w:sz w:val="28"/>
          <w:szCs w:val="28"/>
        </w:rPr>
        <w:t xml:space="preserve">размещена на </w:t>
      </w:r>
      <w:r w:rsidR="0054047B" w:rsidRPr="00E141C1">
        <w:rPr>
          <w:sz w:val="28"/>
          <w:szCs w:val="28"/>
        </w:rPr>
        <w:t>сайте</w:t>
      </w:r>
      <w:r w:rsidR="007739DA" w:rsidRPr="00E141C1">
        <w:rPr>
          <w:sz w:val="28"/>
          <w:szCs w:val="28"/>
        </w:rPr>
        <w:t xml:space="preserve"> Контрольно-счётной палаты </w:t>
      </w:r>
      <w:r w:rsidRPr="00E141C1">
        <w:rPr>
          <w:sz w:val="28"/>
          <w:szCs w:val="28"/>
        </w:rPr>
        <w:t>Брянского района.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</w:p>
    <w:p w:rsidR="00E141C1" w:rsidRDefault="00E141C1" w:rsidP="0025294F">
      <w:pPr>
        <w:ind w:firstLine="709"/>
        <w:jc w:val="both"/>
        <w:rPr>
          <w:sz w:val="28"/>
          <w:szCs w:val="28"/>
        </w:rPr>
      </w:pP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E141C1" w:rsidRDefault="00E141C1" w:rsidP="0025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Брянского района                                                                 Н.С.Романенко</w:t>
      </w:r>
    </w:p>
    <w:p w:rsidR="00F67F65" w:rsidRPr="00E141C1" w:rsidRDefault="00F67F65" w:rsidP="0025294F">
      <w:pPr>
        <w:ind w:firstLine="709"/>
        <w:jc w:val="both"/>
        <w:rPr>
          <w:sz w:val="28"/>
          <w:szCs w:val="28"/>
        </w:rPr>
      </w:pPr>
    </w:p>
    <w:p w:rsidR="002E20CE" w:rsidRPr="00E141C1" w:rsidRDefault="002E20CE">
      <w:pPr>
        <w:rPr>
          <w:sz w:val="28"/>
          <w:szCs w:val="28"/>
        </w:rPr>
      </w:pPr>
    </w:p>
    <w:sectPr w:rsidR="002E20CE" w:rsidRPr="00E141C1" w:rsidSect="002E20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65" w:rsidRDefault="00F67F65" w:rsidP="00161EC2">
      <w:r>
        <w:separator/>
      </w:r>
    </w:p>
  </w:endnote>
  <w:endnote w:type="continuationSeparator" w:id="1">
    <w:p w:rsidR="00F67F65" w:rsidRDefault="00F67F65" w:rsidP="0016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17470"/>
      <w:docPartObj>
        <w:docPartGallery w:val="Page Numbers (Bottom of Page)"/>
        <w:docPartUnique/>
      </w:docPartObj>
    </w:sdtPr>
    <w:sdtContent>
      <w:p w:rsidR="00F67F65" w:rsidRDefault="00BC648C">
        <w:pPr>
          <w:pStyle w:val="a5"/>
          <w:jc w:val="center"/>
        </w:pPr>
        <w:fldSimple w:instr="PAGE   \* MERGEFORMAT">
          <w:r w:rsidR="00254458">
            <w:rPr>
              <w:noProof/>
            </w:rPr>
            <w:t>2</w:t>
          </w:r>
        </w:fldSimple>
      </w:p>
    </w:sdtContent>
  </w:sdt>
  <w:p w:rsidR="00F67F65" w:rsidRDefault="00F67F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65" w:rsidRDefault="00F67F65" w:rsidP="00161EC2">
      <w:r>
        <w:separator/>
      </w:r>
    </w:p>
  </w:footnote>
  <w:footnote w:type="continuationSeparator" w:id="1">
    <w:p w:rsidR="00F67F65" w:rsidRDefault="00F67F65" w:rsidP="00161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964"/>
    <w:multiLevelType w:val="hybridMultilevel"/>
    <w:tmpl w:val="72DE1980"/>
    <w:lvl w:ilvl="0" w:tplc="8B34C6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2D5"/>
    <w:rsid w:val="000062DA"/>
    <w:rsid w:val="000C6B9E"/>
    <w:rsid w:val="00121446"/>
    <w:rsid w:val="00121D17"/>
    <w:rsid w:val="00161EC2"/>
    <w:rsid w:val="00182006"/>
    <w:rsid w:val="00183D26"/>
    <w:rsid w:val="00191804"/>
    <w:rsid w:val="001C02B8"/>
    <w:rsid w:val="001D5B6E"/>
    <w:rsid w:val="0025294F"/>
    <w:rsid w:val="00254458"/>
    <w:rsid w:val="002A267E"/>
    <w:rsid w:val="002E20CE"/>
    <w:rsid w:val="00306883"/>
    <w:rsid w:val="003768E0"/>
    <w:rsid w:val="00515CBB"/>
    <w:rsid w:val="005206DE"/>
    <w:rsid w:val="0054047B"/>
    <w:rsid w:val="005915A4"/>
    <w:rsid w:val="005E431A"/>
    <w:rsid w:val="0061565C"/>
    <w:rsid w:val="00661043"/>
    <w:rsid w:val="00696D69"/>
    <w:rsid w:val="007031D9"/>
    <w:rsid w:val="007739DA"/>
    <w:rsid w:val="00793D0B"/>
    <w:rsid w:val="007D1338"/>
    <w:rsid w:val="007F579A"/>
    <w:rsid w:val="00923D86"/>
    <w:rsid w:val="00950B6A"/>
    <w:rsid w:val="0097073F"/>
    <w:rsid w:val="00971170"/>
    <w:rsid w:val="00977FB7"/>
    <w:rsid w:val="00980A77"/>
    <w:rsid w:val="009A1B20"/>
    <w:rsid w:val="00A20E68"/>
    <w:rsid w:val="00A82289"/>
    <w:rsid w:val="00AB054E"/>
    <w:rsid w:val="00B41625"/>
    <w:rsid w:val="00B4192B"/>
    <w:rsid w:val="00BC648C"/>
    <w:rsid w:val="00C06BC1"/>
    <w:rsid w:val="00C42F72"/>
    <w:rsid w:val="00CB3EBD"/>
    <w:rsid w:val="00D17A00"/>
    <w:rsid w:val="00D3313D"/>
    <w:rsid w:val="00D722D5"/>
    <w:rsid w:val="00D9762E"/>
    <w:rsid w:val="00E141C1"/>
    <w:rsid w:val="00E1454B"/>
    <w:rsid w:val="00E60276"/>
    <w:rsid w:val="00EC5641"/>
    <w:rsid w:val="00F375CF"/>
    <w:rsid w:val="00F67F65"/>
    <w:rsid w:val="00FB70F2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1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3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0D09-5981-453B-8110-F662A83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17</cp:revision>
  <cp:lastPrinted>2022-03-02T06:46:00Z</cp:lastPrinted>
  <dcterms:created xsi:type="dcterms:W3CDTF">2022-02-25T07:42:00Z</dcterms:created>
  <dcterms:modified xsi:type="dcterms:W3CDTF">2022-03-02T07:00:00Z</dcterms:modified>
</cp:coreProperties>
</file>