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64" w:rsidRPr="00F270F2" w:rsidRDefault="00BF1564" w:rsidP="00BF1564">
      <w:pPr>
        <w:snapToGrid w:val="0"/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270F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Информация </w:t>
      </w:r>
    </w:p>
    <w:p w:rsidR="00BF1564" w:rsidRPr="00F270F2" w:rsidRDefault="00BF1564" w:rsidP="00BF1564">
      <w:pPr>
        <w:snapToGrid w:val="0"/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270F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 результатах  контрольного мероприятия</w:t>
      </w:r>
    </w:p>
    <w:p w:rsidR="009C7157" w:rsidRPr="002C1A71" w:rsidRDefault="009C7157" w:rsidP="009C7157">
      <w:pPr>
        <w:pStyle w:val="3"/>
        <w:rPr>
          <w:b w:val="0"/>
          <w:sz w:val="26"/>
          <w:szCs w:val="26"/>
        </w:rPr>
      </w:pPr>
      <w:r w:rsidRPr="002C1A71">
        <w:rPr>
          <w:sz w:val="26"/>
          <w:szCs w:val="26"/>
        </w:rPr>
        <w:t>«Соблюдение законности в деятельности органов местного самоуправления сельских поселений Брянского района Брянской области в части премирования сотрудников исполнительных органов местного самоуправления, начисления им иных выплат за 2019 год, январь – февраль 2020 года</w:t>
      </w:r>
      <w:r w:rsidRPr="002C1A71">
        <w:rPr>
          <w:b w:val="0"/>
          <w:sz w:val="26"/>
          <w:szCs w:val="26"/>
        </w:rPr>
        <w:t>»</w:t>
      </w:r>
    </w:p>
    <w:p w:rsidR="009C7157" w:rsidRPr="002C1A71" w:rsidRDefault="009C7157" w:rsidP="009C7157">
      <w:pPr>
        <w:pStyle w:val="3"/>
        <w:rPr>
          <w:sz w:val="26"/>
          <w:szCs w:val="26"/>
          <w:lang w:val="ru-RU"/>
        </w:rPr>
      </w:pPr>
      <w:r w:rsidRPr="002C1A71">
        <w:rPr>
          <w:b w:val="0"/>
          <w:sz w:val="26"/>
          <w:szCs w:val="26"/>
        </w:rPr>
        <w:t xml:space="preserve">на объекте: </w:t>
      </w:r>
      <w:r w:rsidRPr="002C1A71">
        <w:rPr>
          <w:sz w:val="26"/>
          <w:szCs w:val="26"/>
        </w:rPr>
        <w:t>Отрадненская сельская администрация</w:t>
      </w:r>
      <w:r w:rsidRPr="002C1A71">
        <w:rPr>
          <w:sz w:val="26"/>
          <w:szCs w:val="26"/>
          <w:lang w:val="ru-RU"/>
        </w:rPr>
        <w:t xml:space="preserve">, Добрунская сельская администрация, Нетьинская сельская администрация </w:t>
      </w:r>
    </w:p>
    <w:p w:rsidR="00BF1564" w:rsidRPr="002E7AA4" w:rsidRDefault="00BF1564" w:rsidP="00BF15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ar-SA"/>
        </w:rPr>
      </w:pPr>
    </w:p>
    <w:p w:rsidR="00BF1564" w:rsidRPr="002E7AA4" w:rsidRDefault="00BF1564" w:rsidP="002E7AA4">
      <w:pPr>
        <w:pStyle w:val="3"/>
        <w:ind w:firstLine="709"/>
        <w:jc w:val="both"/>
        <w:rPr>
          <w:iCs/>
          <w:sz w:val="26"/>
          <w:szCs w:val="26"/>
          <w:lang w:eastAsia="ar-SA"/>
        </w:rPr>
      </w:pPr>
      <w:r w:rsidRPr="002E7AA4">
        <w:rPr>
          <w:b w:val="0"/>
          <w:sz w:val="26"/>
          <w:szCs w:val="26"/>
          <w:lang w:eastAsia="ar-SA"/>
        </w:rPr>
        <w:t xml:space="preserve">В соответствии с пунктом </w:t>
      </w:r>
      <w:r w:rsidR="002E7AA4" w:rsidRPr="002E7AA4">
        <w:rPr>
          <w:b w:val="0"/>
          <w:sz w:val="26"/>
          <w:szCs w:val="26"/>
        </w:rPr>
        <w:t>п.2.3.1 (2.1.7) плана работы Контрольно-счетной палаты на 2020 год, требование</w:t>
      </w:r>
      <w:r w:rsidR="00D4282F">
        <w:rPr>
          <w:b w:val="0"/>
          <w:sz w:val="26"/>
          <w:szCs w:val="26"/>
          <w:lang w:val="ru-RU"/>
        </w:rPr>
        <w:t>м</w:t>
      </w:r>
      <w:r w:rsidR="002E7AA4" w:rsidRPr="002E7AA4">
        <w:rPr>
          <w:b w:val="0"/>
          <w:sz w:val="26"/>
          <w:szCs w:val="26"/>
        </w:rPr>
        <w:t xml:space="preserve"> прокуратуры Брянского района от 11.03.2020 №19/20 в пери</w:t>
      </w:r>
      <w:r w:rsidRPr="002E7AA4">
        <w:rPr>
          <w:b w:val="0"/>
          <w:iCs/>
          <w:sz w:val="26"/>
          <w:szCs w:val="26"/>
          <w:lang w:eastAsia="ar-SA"/>
        </w:rPr>
        <w:t xml:space="preserve">од с </w:t>
      </w:r>
      <w:r w:rsidR="002E7AA4" w:rsidRPr="002E7AA4">
        <w:rPr>
          <w:b w:val="0"/>
          <w:iCs/>
          <w:sz w:val="26"/>
          <w:szCs w:val="26"/>
          <w:lang w:eastAsia="ar-SA"/>
        </w:rPr>
        <w:t>11</w:t>
      </w:r>
      <w:r w:rsidRPr="002E7AA4">
        <w:rPr>
          <w:b w:val="0"/>
          <w:iCs/>
          <w:sz w:val="26"/>
          <w:szCs w:val="26"/>
          <w:lang w:eastAsia="ar-SA"/>
        </w:rPr>
        <w:t xml:space="preserve"> по </w:t>
      </w:r>
      <w:r w:rsidR="002E7AA4" w:rsidRPr="002E7AA4">
        <w:rPr>
          <w:b w:val="0"/>
          <w:iCs/>
          <w:sz w:val="26"/>
          <w:szCs w:val="26"/>
          <w:lang w:eastAsia="ar-SA"/>
        </w:rPr>
        <w:t>31 марта</w:t>
      </w:r>
      <w:r w:rsidRPr="002E7AA4">
        <w:rPr>
          <w:b w:val="0"/>
          <w:iCs/>
          <w:sz w:val="26"/>
          <w:szCs w:val="26"/>
          <w:lang w:eastAsia="ar-SA"/>
        </w:rPr>
        <w:t xml:space="preserve"> 2020 года проведено контрольное мероприятие </w:t>
      </w:r>
      <w:r w:rsidR="002E7AA4" w:rsidRPr="002E7AA4">
        <w:rPr>
          <w:b w:val="0"/>
          <w:sz w:val="26"/>
          <w:szCs w:val="26"/>
        </w:rPr>
        <w:t>«Соблюдение законности в деятельности органов местного самоуправления сельских поселений Брянского района Брянской области в части премирования сотрудников исполнительных органов местного самоуправления, начисления им иных выплат за 2019 год, январь – февраль 2020 года»</w:t>
      </w:r>
      <w:r w:rsidR="002E7AA4" w:rsidRPr="002E7AA4">
        <w:rPr>
          <w:b w:val="0"/>
          <w:sz w:val="26"/>
          <w:szCs w:val="26"/>
          <w:lang w:val="ru-RU"/>
        </w:rPr>
        <w:t xml:space="preserve"> </w:t>
      </w:r>
      <w:r w:rsidR="002E7AA4" w:rsidRPr="002E7AA4">
        <w:rPr>
          <w:b w:val="0"/>
          <w:sz w:val="26"/>
          <w:szCs w:val="26"/>
        </w:rPr>
        <w:t>на объекте: Отрадненская сельская администрация</w:t>
      </w:r>
      <w:r w:rsidR="002E7AA4" w:rsidRPr="002E7AA4">
        <w:rPr>
          <w:b w:val="0"/>
          <w:sz w:val="26"/>
          <w:szCs w:val="26"/>
          <w:lang w:val="ru-RU"/>
        </w:rPr>
        <w:t>, Добрунская сельская администрация, Нетьинская сельская администрация</w:t>
      </w:r>
      <w:r w:rsidRPr="002E7AA4">
        <w:rPr>
          <w:b w:val="0"/>
          <w:iCs/>
          <w:sz w:val="26"/>
          <w:szCs w:val="26"/>
          <w:lang w:eastAsia="ar-SA"/>
        </w:rPr>
        <w:t>, в ходе которого установлено следующее:</w:t>
      </w:r>
      <w:r w:rsidRPr="002E7AA4">
        <w:rPr>
          <w:iCs/>
          <w:sz w:val="26"/>
          <w:szCs w:val="26"/>
          <w:lang w:eastAsia="ar-SA"/>
        </w:rPr>
        <w:t xml:space="preserve"> </w:t>
      </w:r>
    </w:p>
    <w:p w:rsidR="00BF1564" w:rsidRPr="0059048F" w:rsidRDefault="00BF1564" w:rsidP="00BF1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48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42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B4591C" w:rsidRPr="0059048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90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ормативные акты, регулирующие оплату труда в </w:t>
      </w:r>
      <w:r w:rsidR="0059048F" w:rsidRPr="0059048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Отрадненской, Добрунской и Нетьинской сельской администрациях</w:t>
      </w:r>
      <w:r w:rsidRPr="00590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соответствует нормам Федерального законодательства, и закон</w:t>
      </w:r>
      <w:r w:rsidR="00B4591C" w:rsidRPr="0059048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одательства Брянской области;</w:t>
      </w:r>
    </w:p>
    <w:p w:rsidR="0059048F" w:rsidRPr="004518F3" w:rsidRDefault="00BF1564" w:rsidP="00590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48F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6E40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9048F" w:rsidRPr="0059048F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59048F" w:rsidRPr="0059048F">
        <w:rPr>
          <w:rFonts w:ascii="Times New Roman" w:hAnsi="Times New Roman" w:cs="Times New Roman"/>
          <w:sz w:val="26"/>
          <w:szCs w:val="26"/>
        </w:rPr>
        <w:t xml:space="preserve">исленность </w:t>
      </w:r>
      <w:r w:rsidR="0059048F" w:rsidRPr="004518F3">
        <w:rPr>
          <w:rFonts w:ascii="Times New Roman" w:hAnsi="Times New Roman" w:cs="Times New Roman"/>
          <w:sz w:val="26"/>
          <w:szCs w:val="26"/>
        </w:rPr>
        <w:t>муниципальных должностей, а также работников, не отнесенных к должностям муниципальной службы, утвержденная в</w:t>
      </w:r>
      <w:r w:rsidR="0059048F">
        <w:rPr>
          <w:rFonts w:ascii="Times New Roman" w:hAnsi="Times New Roman" w:cs="Times New Roman"/>
          <w:sz w:val="26"/>
          <w:szCs w:val="26"/>
        </w:rPr>
        <w:t xml:space="preserve"> представленных к проверке </w:t>
      </w:r>
      <w:r w:rsidR="0059048F" w:rsidRPr="004518F3">
        <w:rPr>
          <w:rFonts w:ascii="Times New Roman" w:hAnsi="Times New Roman" w:cs="Times New Roman"/>
          <w:sz w:val="26"/>
          <w:szCs w:val="26"/>
        </w:rPr>
        <w:t xml:space="preserve">штатных расписаниях на 2019, 2020 год не превышает ограничения, установленные законодательством Брянской области. </w:t>
      </w:r>
    </w:p>
    <w:p w:rsidR="00121B2B" w:rsidRPr="004518F3" w:rsidRDefault="00121B2B" w:rsidP="0012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6E40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4518F3">
        <w:rPr>
          <w:rFonts w:ascii="Times New Roman" w:eastAsia="Calibri" w:hAnsi="Times New Roman" w:cs="Times New Roman"/>
          <w:sz w:val="26"/>
          <w:szCs w:val="26"/>
        </w:rPr>
        <w:t xml:space="preserve">иды установленных надбавок, иных ежемесячных и дополнительных выплат, их размеры соответствуют принятой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проверяемых объектах </w:t>
      </w:r>
      <w:r w:rsidRPr="004518F3">
        <w:rPr>
          <w:rFonts w:ascii="Times New Roman" w:eastAsia="Calibri" w:hAnsi="Times New Roman" w:cs="Times New Roman"/>
          <w:sz w:val="26"/>
          <w:szCs w:val="26"/>
        </w:rPr>
        <w:t>системе оплате труда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Pr="004518F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21B2B" w:rsidRPr="005C45AA" w:rsidRDefault="00121B2B" w:rsidP="0012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6E40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ф</w:t>
      </w:r>
      <w:r w:rsidRPr="004518F3">
        <w:rPr>
          <w:rFonts w:ascii="Times New Roman" w:eastAsia="Calibri" w:hAnsi="Times New Roman" w:cs="Times New Roman"/>
          <w:sz w:val="26"/>
          <w:szCs w:val="26"/>
        </w:rPr>
        <w:t xml:space="preserve">онд оплаты труда, утверждённый в соответствии со штатным расписанием в </w:t>
      </w:r>
      <w:r w:rsidRPr="005C45AA">
        <w:rPr>
          <w:rFonts w:ascii="Times New Roman" w:eastAsia="Calibri" w:hAnsi="Times New Roman" w:cs="Times New Roman"/>
          <w:sz w:val="26"/>
          <w:szCs w:val="26"/>
        </w:rPr>
        <w:t>проверяемый период, также сформирован в пределах установленных ограничений.</w:t>
      </w:r>
    </w:p>
    <w:p w:rsidR="00121B2B" w:rsidRPr="005C45AA" w:rsidRDefault="00121B2B" w:rsidP="0012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5A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6E40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C45A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5C45AA">
        <w:rPr>
          <w:rFonts w:ascii="Times New Roman" w:hAnsi="Times New Roman" w:cs="Times New Roman"/>
          <w:sz w:val="26"/>
          <w:szCs w:val="26"/>
        </w:rPr>
        <w:t>ачисление заработной платы в проверяемый период производится в соответствии с утвержденными штатными расписаниями. Выплата заработной платы в проверяемый период производится в пределах утвержденных лимитов, что соответствует бюджетному законодательству.</w:t>
      </w:r>
    </w:p>
    <w:p w:rsidR="005C45AA" w:rsidRDefault="00121B2B" w:rsidP="00BF1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45A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6E40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C45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основании </w:t>
      </w:r>
      <w:r w:rsidR="005C45AA" w:rsidRPr="005C45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отдельных распоряжений </w:t>
      </w:r>
      <w:r w:rsidRPr="005C45AA">
        <w:rPr>
          <w:rFonts w:ascii="Times New Roman" w:eastAsia="Calibri" w:hAnsi="Times New Roman" w:cs="Times New Roman"/>
          <w:sz w:val="26"/>
          <w:szCs w:val="26"/>
          <w:lang w:eastAsia="ru-RU"/>
        </w:rPr>
        <w:t>и в соответствии с установленными на объектах НПА</w:t>
      </w:r>
      <w:r w:rsidR="005C45AA" w:rsidRPr="005C45A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5C45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помимо заработной платы выборн</w:t>
      </w:r>
      <w:r w:rsidR="005C45AA" w:rsidRPr="005C45AA">
        <w:rPr>
          <w:rFonts w:ascii="Times New Roman" w:eastAsia="Calibri" w:hAnsi="Times New Roman" w:cs="Times New Roman"/>
          <w:sz w:val="26"/>
          <w:szCs w:val="26"/>
          <w:lang w:eastAsia="ru-RU"/>
        </w:rPr>
        <w:t>ому</w:t>
      </w:r>
      <w:r w:rsidRPr="005C45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должност</w:t>
      </w:r>
      <w:r w:rsidR="005C45AA" w:rsidRPr="005C45AA">
        <w:rPr>
          <w:rFonts w:ascii="Times New Roman" w:eastAsia="Calibri" w:hAnsi="Times New Roman" w:cs="Times New Roman"/>
          <w:sz w:val="26"/>
          <w:szCs w:val="26"/>
          <w:lang w:eastAsia="ru-RU"/>
        </w:rPr>
        <w:t>ному лицу</w:t>
      </w:r>
      <w:r w:rsidRPr="005C45A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5C45AA" w:rsidRPr="005C45AA">
        <w:rPr>
          <w:rFonts w:ascii="Times New Roman" w:hAnsi="Times New Roman" w:cs="Times New Roman"/>
          <w:sz w:val="26"/>
          <w:szCs w:val="26"/>
        </w:rPr>
        <w:t xml:space="preserve"> муниципальным служащим, а также работникам, не отнесенным к должностям муниципальной службы, были осуществлены гарантированные единовременные выплаты на лечение и отдых, материальная помощь, а также </w:t>
      </w:r>
      <w:r w:rsidR="005C45AA">
        <w:rPr>
          <w:rFonts w:ascii="Times New Roman" w:hAnsi="Times New Roman" w:cs="Times New Roman"/>
          <w:sz w:val="26"/>
          <w:szCs w:val="26"/>
        </w:rPr>
        <w:t>произведены единовременные премии в рамках фонда оплаты труда.</w:t>
      </w:r>
      <w:proofErr w:type="gramEnd"/>
    </w:p>
    <w:p w:rsidR="0050034E" w:rsidRDefault="0050034E" w:rsidP="00DE05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0586" w:rsidRPr="0070692C" w:rsidRDefault="006E4083" w:rsidP="00DE05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E0586" w:rsidRPr="0070692C">
        <w:rPr>
          <w:rFonts w:ascii="Times New Roman" w:eastAsia="Times New Roman" w:hAnsi="Times New Roman"/>
          <w:sz w:val="26"/>
          <w:szCs w:val="26"/>
          <w:lang w:eastAsia="ru-RU"/>
        </w:rPr>
        <w:t>кт</w:t>
      </w:r>
      <w:r w:rsidR="00DE0586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DE0586" w:rsidRPr="0070692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проверки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направлены</w:t>
      </w:r>
      <w:r w:rsidR="00DE0586" w:rsidRPr="0070692C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прокуратуру Брянского района Брянской области.</w:t>
      </w:r>
    </w:p>
    <w:p w:rsidR="00B4591C" w:rsidRPr="009C7157" w:rsidRDefault="00B4591C" w:rsidP="00B45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4591C" w:rsidRPr="0059048F" w:rsidRDefault="0059048F" w:rsidP="00B4591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04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Аудитор </w:t>
      </w:r>
      <w:proofErr w:type="gramStart"/>
      <w:r w:rsidR="00B4591C" w:rsidRPr="005904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Контрольно-счетной</w:t>
      </w:r>
      <w:proofErr w:type="gramEnd"/>
    </w:p>
    <w:p w:rsidR="00C00515" w:rsidRPr="0059048F" w:rsidRDefault="00B4591C" w:rsidP="00B4591C">
      <w:r w:rsidRPr="005904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палаты Брянского района</w:t>
      </w:r>
      <w:r w:rsidRPr="005904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904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904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904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</w:t>
      </w:r>
      <w:r w:rsidR="0059048F" w:rsidRPr="005904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5904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="0059048F" w:rsidRPr="005904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Н.В. Баранчикова</w:t>
      </w:r>
    </w:p>
    <w:sectPr w:rsidR="00C00515" w:rsidRPr="005904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E4" w:rsidRDefault="00D763E4" w:rsidP="00627E4F">
      <w:pPr>
        <w:spacing w:after="0" w:line="240" w:lineRule="auto"/>
      </w:pPr>
      <w:r>
        <w:separator/>
      </w:r>
    </w:p>
  </w:endnote>
  <w:endnote w:type="continuationSeparator" w:id="0">
    <w:p w:rsidR="00D763E4" w:rsidRDefault="00D763E4" w:rsidP="0062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737198"/>
      <w:docPartObj>
        <w:docPartGallery w:val="Page Numbers (Bottom of Page)"/>
        <w:docPartUnique/>
      </w:docPartObj>
    </w:sdtPr>
    <w:sdtEndPr/>
    <w:sdtContent>
      <w:p w:rsidR="00627E4F" w:rsidRDefault="00627E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82F">
          <w:rPr>
            <w:noProof/>
          </w:rPr>
          <w:t>1</w:t>
        </w:r>
        <w:r>
          <w:fldChar w:fldCharType="end"/>
        </w:r>
      </w:p>
    </w:sdtContent>
  </w:sdt>
  <w:p w:rsidR="00627E4F" w:rsidRDefault="00627E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E4" w:rsidRDefault="00D763E4" w:rsidP="00627E4F">
      <w:pPr>
        <w:spacing w:after="0" w:line="240" w:lineRule="auto"/>
      </w:pPr>
      <w:r>
        <w:separator/>
      </w:r>
    </w:p>
  </w:footnote>
  <w:footnote w:type="continuationSeparator" w:id="0">
    <w:p w:rsidR="00D763E4" w:rsidRDefault="00D763E4" w:rsidP="00627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85"/>
    <w:rsid w:val="00121B2B"/>
    <w:rsid w:val="00260957"/>
    <w:rsid w:val="002C7635"/>
    <w:rsid w:val="002E7AA4"/>
    <w:rsid w:val="0050034E"/>
    <w:rsid w:val="0059048F"/>
    <w:rsid w:val="005C45AA"/>
    <w:rsid w:val="00607397"/>
    <w:rsid w:val="00627E4F"/>
    <w:rsid w:val="00675498"/>
    <w:rsid w:val="006E4083"/>
    <w:rsid w:val="00933728"/>
    <w:rsid w:val="009901C4"/>
    <w:rsid w:val="009C7157"/>
    <w:rsid w:val="00B4591C"/>
    <w:rsid w:val="00B868FB"/>
    <w:rsid w:val="00B94005"/>
    <w:rsid w:val="00BF1564"/>
    <w:rsid w:val="00C00515"/>
    <w:rsid w:val="00D4282F"/>
    <w:rsid w:val="00D7335C"/>
    <w:rsid w:val="00D763E4"/>
    <w:rsid w:val="00DE0586"/>
    <w:rsid w:val="00F14385"/>
    <w:rsid w:val="00F2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64"/>
  </w:style>
  <w:style w:type="paragraph" w:styleId="3">
    <w:name w:val="heading 3"/>
    <w:basedOn w:val="a"/>
    <w:next w:val="a"/>
    <w:link w:val="30"/>
    <w:qFormat/>
    <w:rsid w:val="009C7157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E4F"/>
  </w:style>
  <w:style w:type="paragraph" w:styleId="a5">
    <w:name w:val="footer"/>
    <w:basedOn w:val="a"/>
    <w:link w:val="a6"/>
    <w:uiPriority w:val="99"/>
    <w:unhideWhenUsed/>
    <w:rsid w:val="00627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E4F"/>
  </w:style>
  <w:style w:type="character" w:customStyle="1" w:styleId="30">
    <w:name w:val="Заголовок 3 Знак"/>
    <w:basedOn w:val="a0"/>
    <w:link w:val="3"/>
    <w:rsid w:val="009C7157"/>
    <w:rPr>
      <w:rFonts w:ascii="Times New Roman" w:eastAsia="Times New Roman" w:hAnsi="Times New Roman" w:cs="Times New Roman"/>
      <w:b/>
      <w:snapToGrid w:val="0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64"/>
  </w:style>
  <w:style w:type="paragraph" w:styleId="3">
    <w:name w:val="heading 3"/>
    <w:basedOn w:val="a"/>
    <w:next w:val="a"/>
    <w:link w:val="30"/>
    <w:qFormat/>
    <w:rsid w:val="009C7157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E4F"/>
  </w:style>
  <w:style w:type="paragraph" w:styleId="a5">
    <w:name w:val="footer"/>
    <w:basedOn w:val="a"/>
    <w:link w:val="a6"/>
    <w:uiPriority w:val="99"/>
    <w:unhideWhenUsed/>
    <w:rsid w:val="00627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E4F"/>
  </w:style>
  <w:style w:type="character" w:customStyle="1" w:styleId="30">
    <w:name w:val="Заголовок 3 Знак"/>
    <w:basedOn w:val="a0"/>
    <w:link w:val="3"/>
    <w:rsid w:val="009C7157"/>
    <w:rPr>
      <w:rFonts w:ascii="Times New Roman" w:eastAsia="Times New Roman" w:hAnsi="Times New Roman" w:cs="Times New Roman"/>
      <w:b/>
      <w:snapToGrid w:val="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dcterms:created xsi:type="dcterms:W3CDTF">2020-08-04T09:48:00Z</dcterms:created>
  <dcterms:modified xsi:type="dcterms:W3CDTF">2020-08-06T06:53:00Z</dcterms:modified>
</cp:coreProperties>
</file>