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CB" w:rsidRPr="00793ACB" w:rsidRDefault="00793ACB" w:rsidP="00793ACB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  <w:r w:rsidRPr="00793ACB"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  <w:t xml:space="preserve">Информация </w:t>
      </w:r>
    </w:p>
    <w:p w:rsidR="00793ACB" w:rsidRPr="00793ACB" w:rsidRDefault="00793ACB" w:rsidP="00793ACB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  <w:r w:rsidRPr="00793ACB"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  <w:t>о результатах  контрольного мероприятия</w:t>
      </w:r>
    </w:p>
    <w:p w:rsidR="00793ACB" w:rsidRPr="00793ACB" w:rsidRDefault="00793ACB" w:rsidP="00793ACB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93ACB" w:rsidRPr="00793ACB" w:rsidRDefault="00793ACB" w:rsidP="00793ACB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93AC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«Проверка правомерности, эффективности и целевого использования средств бюджета и муниципального имущества в </w:t>
      </w:r>
      <w:proofErr w:type="spellStart"/>
      <w:r w:rsidRPr="00793ACB">
        <w:rPr>
          <w:rFonts w:ascii="Times New Roman" w:eastAsia="Times New Roman" w:hAnsi="Times New Roman"/>
          <w:b/>
          <w:sz w:val="27"/>
          <w:szCs w:val="27"/>
          <w:lang w:eastAsia="ru-RU"/>
        </w:rPr>
        <w:t>Супоневском</w:t>
      </w:r>
      <w:proofErr w:type="spellEnd"/>
      <w:r w:rsidRPr="00793AC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сельском поселении Брянского муниципального района Брянской области  </w:t>
      </w:r>
    </w:p>
    <w:p w:rsidR="00793ACB" w:rsidRPr="00793ACB" w:rsidRDefault="00793ACB" w:rsidP="00793ACB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93AC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за 2018 - 2020 годы»  </w:t>
      </w:r>
    </w:p>
    <w:p w:rsidR="00793ACB" w:rsidRPr="00793ACB" w:rsidRDefault="00793ACB" w:rsidP="00793ACB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93ACB" w:rsidRPr="00793ACB" w:rsidRDefault="00793ACB" w:rsidP="00793ACB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93AC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на объекте – </w:t>
      </w:r>
      <w:proofErr w:type="spellStart"/>
      <w:r w:rsidRPr="00793ACB">
        <w:rPr>
          <w:rFonts w:ascii="Times New Roman" w:eastAsia="Times New Roman" w:hAnsi="Times New Roman"/>
          <w:b/>
          <w:sz w:val="27"/>
          <w:szCs w:val="27"/>
          <w:lang w:eastAsia="ru-RU"/>
        </w:rPr>
        <w:t>Супоневская</w:t>
      </w:r>
      <w:proofErr w:type="spellEnd"/>
      <w:r w:rsidRPr="00793ACB">
        <w:rPr>
          <w:rFonts w:ascii="Times New Roman" w:eastAsia="Times New Roman" w:hAnsi="Times New Roman"/>
          <w:b/>
          <w:spacing w:val="-5"/>
          <w:sz w:val="27"/>
          <w:szCs w:val="27"/>
          <w:lang w:eastAsia="ru-RU"/>
        </w:rPr>
        <w:t xml:space="preserve"> сельская администрация</w:t>
      </w:r>
    </w:p>
    <w:p w:rsidR="00793ACB" w:rsidRDefault="00793ACB" w:rsidP="00793A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B050"/>
          <w:sz w:val="26"/>
          <w:szCs w:val="26"/>
          <w:lang w:eastAsia="ar-SA"/>
        </w:rPr>
      </w:pPr>
    </w:p>
    <w:p w:rsidR="00793ACB" w:rsidRPr="00930EB3" w:rsidRDefault="00793ACB" w:rsidP="00793ACB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7"/>
          <w:szCs w:val="27"/>
          <w:lang w:eastAsia="ru-RU"/>
        </w:rPr>
      </w:pPr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пунктом 2.1.1. плана работы Контрольно-счетной палаты Брянского района на 2021 год проведено контрольное мероприятие: </w:t>
      </w:r>
      <w:r w:rsidRPr="00930EB3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«Проверка правомерности, эффективности и целевого использования средств бюджета и муниципального имущества в </w:t>
      </w:r>
      <w:proofErr w:type="spellStart"/>
      <w:r w:rsidRPr="00930EB3">
        <w:rPr>
          <w:rFonts w:ascii="Times New Roman" w:eastAsia="Times New Roman" w:hAnsi="Times New Roman"/>
          <w:i/>
          <w:sz w:val="27"/>
          <w:szCs w:val="27"/>
          <w:lang w:eastAsia="ru-RU"/>
        </w:rPr>
        <w:t>Супоневском</w:t>
      </w:r>
      <w:proofErr w:type="spellEnd"/>
      <w:r w:rsidRPr="00930EB3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сельском поселении Брянского муниципального района Брянской области  за 2018 - 2020 годы» </w:t>
      </w:r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>на объекте</w:t>
      </w:r>
      <w:r w:rsidRPr="00930EB3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–  </w:t>
      </w:r>
      <w:proofErr w:type="spellStart"/>
      <w:r w:rsidRPr="00930EB3">
        <w:rPr>
          <w:rFonts w:ascii="Times New Roman" w:eastAsia="Times New Roman" w:hAnsi="Times New Roman"/>
          <w:i/>
          <w:sz w:val="27"/>
          <w:szCs w:val="27"/>
          <w:lang w:eastAsia="ru-RU"/>
        </w:rPr>
        <w:t>Супоневская</w:t>
      </w:r>
      <w:proofErr w:type="spellEnd"/>
      <w:r w:rsidRPr="00930EB3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сельская администрация</w:t>
      </w:r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>, по результатам которого выявлены следующие нарушения и недостатки:</w:t>
      </w:r>
    </w:p>
    <w:p w:rsidR="00793ACB" w:rsidRPr="00930EB3" w:rsidRDefault="00793ACB" w:rsidP="0079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0EB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1. </w:t>
      </w:r>
      <w:r w:rsidRPr="00930EB3">
        <w:rPr>
          <w:rFonts w:ascii="Times New Roman" w:hAnsi="Times New Roman"/>
          <w:sz w:val="27"/>
          <w:szCs w:val="27"/>
        </w:rPr>
        <w:t xml:space="preserve">Нормативно-правовая база в </w:t>
      </w:r>
      <w:proofErr w:type="spellStart"/>
      <w:r w:rsidRPr="00930EB3">
        <w:rPr>
          <w:rFonts w:ascii="Times New Roman" w:hAnsi="Times New Roman"/>
          <w:sz w:val="27"/>
          <w:szCs w:val="27"/>
        </w:rPr>
        <w:t>Супоневском</w:t>
      </w:r>
      <w:proofErr w:type="spellEnd"/>
      <w:r w:rsidRPr="00930EB3">
        <w:rPr>
          <w:rFonts w:ascii="Times New Roman" w:hAnsi="Times New Roman"/>
          <w:sz w:val="27"/>
          <w:szCs w:val="27"/>
        </w:rPr>
        <w:t xml:space="preserve"> сельском поселении сформирована не в полном объеме. Отдельные нормативные акты не в полной мере соответствуют требованиям действующего бюджетного законодательства, в том числе:</w:t>
      </w:r>
    </w:p>
    <w:p w:rsidR="00793ACB" w:rsidRPr="00930EB3" w:rsidRDefault="00793ACB" w:rsidP="0079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30EB3">
        <w:rPr>
          <w:rFonts w:ascii="Times New Roman" w:hAnsi="Times New Roman"/>
          <w:sz w:val="27"/>
          <w:szCs w:val="27"/>
        </w:rPr>
        <w:t xml:space="preserve">- </w:t>
      </w:r>
      <w:r w:rsidRPr="00930EB3">
        <w:rPr>
          <w:rFonts w:ascii="Times New Roman" w:hAnsi="Times New Roman"/>
          <w:sz w:val="27"/>
          <w:szCs w:val="27"/>
          <w:lang w:eastAsia="ru-RU"/>
        </w:rPr>
        <w:t xml:space="preserve">Положение о порядке рассмотрения и утверждения проекта бюджета </w:t>
      </w:r>
      <w:proofErr w:type="spellStart"/>
      <w:r w:rsidRPr="00930EB3">
        <w:rPr>
          <w:rFonts w:ascii="Times New Roman" w:hAnsi="Times New Roman"/>
          <w:sz w:val="27"/>
          <w:szCs w:val="27"/>
          <w:lang w:eastAsia="ru-RU"/>
        </w:rPr>
        <w:t>Супоневского</w:t>
      </w:r>
      <w:proofErr w:type="spellEnd"/>
      <w:r w:rsidRPr="00930EB3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 и о порядке осуществления внешней проверки, представления, рассмотрения и утверждения годового отчёта об исполнении бюджета </w:t>
      </w:r>
      <w:proofErr w:type="spellStart"/>
      <w:r w:rsidRPr="00930EB3">
        <w:rPr>
          <w:rFonts w:ascii="Times New Roman" w:hAnsi="Times New Roman"/>
          <w:sz w:val="27"/>
          <w:szCs w:val="27"/>
          <w:lang w:eastAsia="ru-RU"/>
        </w:rPr>
        <w:t>Супоневского</w:t>
      </w:r>
      <w:proofErr w:type="spellEnd"/>
      <w:r w:rsidRPr="00930EB3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поселения, не в полной мере соответствует требованиям Бюджетного кодекса РФ (ст.264.6);</w:t>
      </w:r>
    </w:p>
    <w:p w:rsidR="00793ACB" w:rsidRPr="00930EB3" w:rsidRDefault="00793ACB" w:rsidP="0079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30EB3">
        <w:rPr>
          <w:rFonts w:ascii="Times New Roman" w:hAnsi="Times New Roman"/>
          <w:sz w:val="27"/>
          <w:szCs w:val="27"/>
          <w:lang w:eastAsia="ru-RU"/>
        </w:rPr>
        <w:t xml:space="preserve">- Порядок использования бюджетных ассигнований резервного фонда </w:t>
      </w:r>
      <w:proofErr w:type="spellStart"/>
      <w:r w:rsidRPr="00930EB3">
        <w:rPr>
          <w:rFonts w:ascii="Times New Roman" w:hAnsi="Times New Roman"/>
          <w:sz w:val="27"/>
          <w:szCs w:val="27"/>
          <w:lang w:eastAsia="ru-RU"/>
        </w:rPr>
        <w:t>Супоневского</w:t>
      </w:r>
      <w:proofErr w:type="spellEnd"/>
      <w:r w:rsidRPr="00930EB3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</w:t>
      </w:r>
      <w:r w:rsidRPr="00930EB3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930EB3">
        <w:rPr>
          <w:rFonts w:ascii="Times New Roman" w:hAnsi="Times New Roman"/>
          <w:sz w:val="27"/>
          <w:szCs w:val="27"/>
          <w:lang w:eastAsia="ru-RU"/>
        </w:rPr>
        <w:t>соответствует не в полной мере положениям ст. 81 БК РФ.</w:t>
      </w:r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30EB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2. </w:t>
      </w:r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 xml:space="preserve">При анализе реализации бюджетных полномочий участниками бюджетного процесса установлено, что </w:t>
      </w:r>
      <w:r w:rsidRPr="00930EB3">
        <w:rPr>
          <w:rFonts w:ascii="Times New Roman" w:hAnsi="Times New Roman"/>
          <w:sz w:val="27"/>
          <w:szCs w:val="27"/>
        </w:rPr>
        <w:t xml:space="preserve">Супоневской сельской администрацией в проверяемом периоде  реализованы основные полномочия по составлению, исполнению, утверждению бюджета поселения. </w:t>
      </w:r>
    </w:p>
    <w:p w:rsidR="00793ACB" w:rsidRPr="00930EB3" w:rsidRDefault="00793ACB" w:rsidP="00793ACB">
      <w:pPr>
        <w:pStyle w:val="a3"/>
        <w:spacing w:before="0" w:beforeAutospacing="0" w:after="0" w:afterAutospacing="0"/>
        <w:ind w:firstLine="709"/>
        <w:rPr>
          <w:sz w:val="27"/>
          <w:szCs w:val="27"/>
        </w:rPr>
      </w:pPr>
      <w:r w:rsidRPr="00930EB3">
        <w:rPr>
          <w:b/>
          <w:sz w:val="27"/>
          <w:szCs w:val="27"/>
        </w:rPr>
        <w:t>3.</w:t>
      </w:r>
      <w:r w:rsidRPr="00930EB3">
        <w:rPr>
          <w:sz w:val="27"/>
          <w:szCs w:val="27"/>
        </w:rPr>
        <w:t xml:space="preserve"> При соблюдении порядка формирования налоговой базы по местным налогам, установления ставок и льгот, полноты поступления налоговых доходов установлено, что формирование налоговой базы по местным налогам производится в соответствии с действующим законодательством, налоговые ставки установлены органами местного самоуправления поселения с соблюдением требований Бюджетного и Налогового кодексов. </w:t>
      </w:r>
    </w:p>
    <w:p w:rsidR="00793ACB" w:rsidRPr="00930EB3" w:rsidRDefault="00793ACB" w:rsidP="00793A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30EB3">
        <w:rPr>
          <w:rFonts w:ascii="Times New Roman" w:hAnsi="Times New Roman"/>
          <w:sz w:val="27"/>
          <w:szCs w:val="27"/>
        </w:rPr>
        <w:t>В течение проверяемого периода отмечен незначительный рост недоимки по уплате  налога на имущество физических лиц</w:t>
      </w:r>
      <w:r w:rsidRPr="00930EB3">
        <w:rPr>
          <w:rFonts w:ascii="Times New Roman" w:hAnsi="Times New Roman"/>
          <w:sz w:val="27"/>
          <w:szCs w:val="27"/>
          <w:lang w:eastAsia="ru-RU"/>
        </w:rPr>
        <w:t>.</w:t>
      </w:r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30EB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4. </w:t>
      </w:r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>Проверка соблюдения порядка управления муниципальным имуществом выявила следующее:</w:t>
      </w:r>
    </w:p>
    <w:p w:rsidR="00793ACB" w:rsidRPr="00930EB3" w:rsidRDefault="00793ACB" w:rsidP="00793A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30EB3">
        <w:rPr>
          <w:rFonts w:ascii="Times New Roman" w:eastAsia="Times New Roman" w:hAnsi="Times New Roman"/>
          <w:sz w:val="27"/>
          <w:szCs w:val="27"/>
          <w:lang w:eastAsia="ar-SA"/>
        </w:rPr>
        <w:t xml:space="preserve">- </w:t>
      </w:r>
      <w:r w:rsidRPr="00930EB3">
        <w:rPr>
          <w:rFonts w:ascii="Times New Roman" w:hAnsi="Times New Roman"/>
          <w:sz w:val="27"/>
          <w:szCs w:val="27"/>
        </w:rPr>
        <w:t xml:space="preserve">Положение о порядке управления и распоряжения имуществом, находящимся в муниципальной собственности </w:t>
      </w:r>
      <w:proofErr w:type="spellStart"/>
      <w:r w:rsidRPr="00930EB3">
        <w:rPr>
          <w:rFonts w:ascii="Times New Roman" w:hAnsi="Times New Roman"/>
          <w:sz w:val="27"/>
          <w:szCs w:val="27"/>
        </w:rPr>
        <w:t>Супоневского</w:t>
      </w:r>
      <w:proofErr w:type="spellEnd"/>
      <w:r w:rsidRPr="00930EB3">
        <w:rPr>
          <w:rFonts w:ascii="Times New Roman" w:hAnsi="Times New Roman"/>
          <w:sz w:val="27"/>
          <w:szCs w:val="27"/>
        </w:rPr>
        <w:t xml:space="preserve"> сельского поселения, утвержденное решением </w:t>
      </w:r>
      <w:proofErr w:type="spellStart"/>
      <w:r w:rsidRPr="00930EB3">
        <w:rPr>
          <w:rFonts w:ascii="Times New Roman" w:hAnsi="Times New Roman"/>
          <w:sz w:val="27"/>
          <w:szCs w:val="27"/>
        </w:rPr>
        <w:t>Супонквского</w:t>
      </w:r>
      <w:proofErr w:type="spellEnd"/>
      <w:r w:rsidRPr="00930EB3">
        <w:rPr>
          <w:rFonts w:ascii="Times New Roman" w:hAnsi="Times New Roman"/>
          <w:sz w:val="27"/>
          <w:szCs w:val="27"/>
        </w:rPr>
        <w:t xml:space="preserve"> сельского Совета народных </w:t>
      </w:r>
      <w:r w:rsidRPr="00930EB3">
        <w:rPr>
          <w:rFonts w:ascii="Times New Roman" w:hAnsi="Times New Roman"/>
          <w:sz w:val="27"/>
          <w:szCs w:val="27"/>
        </w:rPr>
        <w:lastRenderedPageBreak/>
        <w:t>депутатов от 03.04.2008 №1-16-10 не соответствует требованиям  Федеральных законов от 26.07.2006 №135-ФЗ «О защите конкуренции» и от 29.07.1998 №135-ФЗ «Об оценочной деятельности в Российской Федерации» в части предоставления муниципального имущества на том или ином праве (аренда, безвозмездное пользование) третьим лицам</w:t>
      </w:r>
      <w:proofErr w:type="gramEnd"/>
      <w:r w:rsidRPr="00930EB3">
        <w:rPr>
          <w:rFonts w:ascii="Times New Roman" w:hAnsi="Times New Roman"/>
          <w:sz w:val="27"/>
          <w:szCs w:val="27"/>
        </w:rPr>
        <w:t>. Также вышеуказанный нормативный акт содержит ссылку на ст.43 «Бюджет муниципального образования «</w:t>
      </w:r>
      <w:proofErr w:type="spellStart"/>
      <w:r w:rsidRPr="00930EB3">
        <w:rPr>
          <w:rFonts w:ascii="Times New Roman" w:hAnsi="Times New Roman"/>
          <w:sz w:val="27"/>
          <w:szCs w:val="27"/>
        </w:rPr>
        <w:t>Супоневское</w:t>
      </w:r>
      <w:proofErr w:type="spellEnd"/>
      <w:r w:rsidRPr="00930EB3">
        <w:rPr>
          <w:rFonts w:ascii="Times New Roman" w:hAnsi="Times New Roman"/>
          <w:sz w:val="27"/>
          <w:szCs w:val="27"/>
        </w:rPr>
        <w:t xml:space="preserve"> сельское поселение»» Устава </w:t>
      </w:r>
      <w:proofErr w:type="spellStart"/>
      <w:r w:rsidRPr="00930EB3">
        <w:rPr>
          <w:rFonts w:ascii="Times New Roman" w:hAnsi="Times New Roman"/>
          <w:sz w:val="27"/>
          <w:szCs w:val="27"/>
        </w:rPr>
        <w:t>Супоневского</w:t>
      </w:r>
      <w:proofErr w:type="spellEnd"/>
      <w:r w:rsidRPr="00930EB3">
        <w:rPr>
          <w:rFonts w:ascii="Times New Roman" w:hAnsi="Times New Roman"/>
          <w:sz w:val="27"/>
          <w:szCs w:val="27"/>
        </w:rPr>
        <w:t xml:space="preserve"> сельского поселения, </w:t>
      </w:r>
      <w:proofErr w:type="gramStart"/>
      <w:r w:rsidRPr="00930EB3">
        <w:rPr>
          <w:rFonts w:ascii="Times New Roman" w:hAnsi="Times New Roman"/>
          <w:sz w:val="27"/>
          <w:szCs w:val="27"/>
        </w:rPr>
        <w:t>которая</w:t>
      </w:r>
      <w:proofErr w:type="gramEnd"/>
      <w:r w:rsidRPr="00930EB3">
        <w:rPr>
          <w:rFonts w:ascii="Times New Roman" w:hAnsi="Times New Roman"/>
          <w:sz w:val="27"/>
          <w:szCs w:val="27"/>
        </w:rPr>
        <w:t xml:space="preserve"> на момент проверки не является актуальной.</w:t>
      </w:r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0EB3">
        <w:rPr>
          <w:rFonts w:ascii="Times New Roman" w:hAnsi="Times New Roman"/>
          <w:sz w:val="27"/>
          <w:szCs w:val="27"/>
        </w:rPr>
        <w:t>- Представленный реестр муниципального имущества в целом соответствуют требованиям к форме и содержанию, установленным Порядком №424, вместе с тем, в отношении ряда объектов отсутствует информация балансовой стоимости имущества, сведения о правообладателе муниципального имущества, не указаны реквизиты документов - оснований возникновения (</w:t>
      </w:r>
      <w:proofErr w:type="gramStart"/>
      <w:r w:rsidRPr="00930EB3">
        <w:rPr>
          <w:rFonts w:ascii="Times New Roman" w:hAnsi="Times New Roman"/>
          <w:sz w:val="27"/>
          <w:szCs w:val="27"/>
        </w:rPr>
        <w:t xml:space="preserve">прекращения) </w:t>
      </w:r>
      <w:proofErr w:type="gramEnd"/>
      <w:r w:rsidRPr="00930EB3">
        <w:rPr>
          <w:rFonts w:ascii="Times New Roman" w:hAnsi="Times New Roman"/>
          <w:sz w:val="27"/>
          <w:szCs w:val="27"/>
        </w:rPr>
        <w:t>права муниципальной собственности, не указана кадастровая стоимость большинства объектов; вследствие чего невозможно оценить соответствие показателей реестра с данными формы 0503168 «Сведения о движении нефинансовых активов».</w:t>
      </w:r>
    </w:p>
    <w:p w:rsidR="00793ACB" w:rsidRPr="00930EB3" w:rsidRDefault="00793ACB" w:rsidP="0079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30EB3">
        <w:rPr>
          <w:rFonts w:ascii="Times New Roman" w:hAnsi="Times New Roman"/>
          <w:sz w:val="27"/>
          <w:szCs w:val="27"/>
        </w:rPr>
        <w:t xml:space="preserve">- На территории </w:t>
      </w:r>
      <w:proofErr w:type="spellStart"/>
      <w:r w:rsidRPr="00930EB3">
        <w:rPr>
          <w:rFonts w:ascii="Times New Roman" w:hAnsi="Times New Roman"/>
          <w:sz w:val="27"/>
          <w:szCs w:val="27"/>
        </w:rPr>
        <w:t>Супоневского</w:t>
      </w:r>
      <w:proofErr w:type="spellEnd"/>
      <w:r w:rsidRPr="00930EB3">
        <w:rPr>
          <w:rFonts w:ascii="Times New Roman" w:hAnsi="Times New Roman"/>
          <w:sz w:val="27"/>
          <w:szCs w:val="27"/>
        </w:rPr>
        <w:t xml:space="preserve"> сельского поселения расположено 5 кладбищ, 2 из которых по состоянию на 01.01.2021г. не поставлены на кадастровый учет; в силу ст. 25 Земельного кодекса РФ права на земельные участки 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4" w:history="1">
        <w:r w:rsidRPr="00930EB3">
          <w:rPr>
            <w:rFonts w:ascii="Times New Roman" w:hAnsi="Times New Roman"/>
            <w:sz w:val="27"/>
            <w:szCs w:val="27"/>
          </w:rPr>
          <w:t>законом</w:t>
        </w:r>
      </w:hyperlink>
      <w:r w:rsidRPr="00930EB3">
        <w:rPr>
          <w:rFonts w:ascii="Times New Roman" w:hAnsi="Times New Roman"/>
          <w:sz w:val="27"/>
          <w:szCs w:val="27"/>
        </w:rPr>
        <w:t xml:space="preserve"> «О государственной регистрации недвижимости»;</w:t>
      </w:r>
      <w:proofErr w:type="gramEnd"/>
      <w:r w:rsidRPr="00930EB3">
        <w:rPr>
          <w:rFonts w:ascii="Times New Roman" w:hAnsi="Times New Roman"/>
          <w:sz w:val="27"/>
          <w:szCs w:val="27"/>
        </w:rPr>
        <w:t xml:space="preserve"> осуществление расходов в отношении имущества, не оформленного в муниципальную собственность, может свидетельствовать о необоснованности произведенных расходов.</w:t>
      </w:r>
    </w:p>
    <w:p w:rsidR="00793ACB" w:rsidRPr="00930EB3" w:rsidRDefault="00793ACB" w:rsidP="0079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30EB3">
        <w:rPr>
          <w:rFonts w:ascii="Times New Roman" w:hAnsi="Times New Roman"/>
          <w:sz w:val="27"/>
          <w:szCs w:val="27"/>
        </w:rPr>
        <w:t xml:space="preserve">- </w:t>
      </w:r>
      <w:r w:rsidRPr="00930EB3">
        <w:rPr>
          <w:rFonts w:ascii="Times New Roman" w:hAnsi="Times New Roman"/>
          <w:sz w:val="27"/>
          <w:szCs w:val="27"/>
          <w:lang w:eastAsia="ru-RU"/>
        </w:rPr>
        <w:t xml:space="preserve">В </w:t>
      </w:r>
      <w:proofErr w:type="spellStart"/>
      <w:r w:rsidRPr="00930EB3">
        <w:rPr>
          <w:rFonts w:ascii="Times New Roman" w:hAnsi="Times New Roman"/>
          <w:sz w:val="27"/>
          <w:szCs w:val="27"/>
          <w:lang w:eastAsia="ru-RU"/>
        </w:rPr>
        <w:t>Супоневском</w:t>
      </w:r>
      <w:proofErr w:type="spellEnd"/>
      <w:r w:rsidRPr="00930EB3">
        <w:rPr>
          <w:rFonts w:ascii="Times New Roman" w:hAnsi="Times New Roman"/>
          <w:sz w:val="27"/>
          <w:szCs w:val="27"/>
          <w:lang w:eastAsia="ru-RU"/>
        </w:rPr>
        <w:t xml:space="preserve"> сельском поселении нормативный акт, регулирующий вопросы, отнесенные Законом от 21.12.2001 №178-ФЗ «О приватизации государственного и муниципального имущества»</w:t>
      </w:r>
      <w:r w:rsidRPr="00930EB3">
        <w:rPr>
          <w:rFonts w:ascii="Times New Roman" w:hAnsi="Times New Roman"/>
          <w:i/>
          <w:sz w:val="27"/>
          <w:szCs w:val="27"/>
          <w:lang w:eastAsia="ru-RU"/>
        </w:rPr>
        <w:t xml:space="preserve"> </w:t>
      </w:r>
      <w:r w:rsidRPr="00930EB3">
        <w:rPr>
          <w:rFonts w:ascii="Times New Roman" w:hAnsi="Times New Roman"/>
          <w:sz w:val="27"/>
          <w:szCs w:val="27"/>
          <w:lang w:eastAsia="ru-RU"/>
        </w:rPr>
        <w:t>к компетенции органов местного самоуправления, не принят.</w:t>
      </w:r>
    </w:p>
    <w:p w:rsidR="00793ACB" w:rsidRPr="00930EB3" w:rsidRDefault="00793ACB" w:rsidP="0079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30EB3">
        <w:rPr>
          <w:rFonts w:ascii="Times New Roman" w:hAnsi="Times New Roman"/>
          <w:sz w:val="27"/>
          <w:szCs w:val="27"/>
          <w:lang w:eastAsia="ru-RU"/>
        </w:rPr>
        <w:t xml:space="preserve">- </w:t>
      </w:r>
      <w:r w:rsidRPr="00930EB3">
        <w:rPr>
          <w:rFonts w:ascii="Times New Roman" w:hAnsi="Times New Roman"/>
          <w:sz w:val="27"/>
          <w:szCs w:val="27"/>
        </w:rPr>
        <w:t xml:space="preserve">В нарушение ст. 15 Закона от 21.12.2001г. № 178-ФЗ на официальном </w:t>
      </w:r>
      <w:hyperlink r:id="rId5" w:history="1">
        <w:r w:rsidRPr="00930EB3">
          <w:rPr>
            <w:rFonts w:ascii="Times New Roman" w:hAnsi="Times New Roman"/>
            <w:sz w:val="27"/>
            <w:szCs w:val="27"/>
          </w:rPr>
          <w:t>сайт</w:t>
        </w:r>
      </w:hyperlink>
      <w:r w:rsidRPr="00930EB3">
        <w:rPr>
          <w:rFonts w:ascii="Times New Roman" w:hAnsi="Times New Roman"/>
          <w:sz w:val="27"/>
          <w:szCs w:val="27"/>
        </w:rPr>
        <w:t xml:space="preserve">е Российской Федерации в сети «Интернет» не размещены прогнозный план приватизации имущества муниципальной собственности </w:t>
      </w:r>
      <w:proofErr w:type="spellStart"/>
      <w:r w:rsidRPr="00930EB3">
        <w:rPr>
          <w:rFonts w:ascii="Times New Roman" w:hAnsi="Times New Roman"/>
          <w:sz w:val="27"/>
          <w:szCs w:val="27"/>
        </w:rPr>
        <w:t>Супоневского</w:t>
      </w:r>
      <w:proofErr w:type="spellEnd"/>
      <w:r w:rsidRPr="00930EB3">
        <w:rPr>
          <w:rFonts w:ascii="Times New Roman" w:hAnsi="Times New Roman"/>
          <w:sz w:val="27"/>
          <w:szCs w:val="27"/>
        </w:rPr>
        <w:t xml:space="preserve"> сельского поселения на 2020 год, утвержденный решением </w:t>
      </w:r>
      <w:proofErr w:type="spellStart"/>
      <w:r w:rsidRPr="00930EB3">
        <w:rPr>
          <w:rFonts w:ascii="Times New Roman" w:hAnsi="Times New Roman"/>
          <w:sz w:val="27"/>
          <w:szCs w:val="27"/>
        </w:rPr>
        <w:t>Супоневскеого</w:t>
      </w:r>
      <w:proofErr w:type="spellEnd"/>
      <w:r w:rsidRPr="00930EB3">
        <w:rPr>
          <w:rFonts w:ascii="Times New Roman" w:hAnsi="Times New Roman"/>
          <w:sz w:val="27"/>
          <w:szCs w:val="27"/>
        </w:rPr>
        <w:t xml:space="preserve"> сельского Совета народных депутатов от 16.10.2019 №4-9-3 и отчет об итогах приватизации муниципального имущества за 2020 год.</w:t>
      </w:r>
      <w:proofErr w:type="gramEnd"/>
    </w:p>
    <w:p w:rsidR="00793ACB" w:rsidRPr="00930EB3" w:rsidRDefault="00793ACB" w:rsidP="0079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930EB3">
        <w:rPr>
          <w:rFonts w:ascii="Times New Roman" w:hAnsi="Times New Roman"/>
          <w:sz w:val="27"/>
          <w:szCs w:val="27"/>
        </w:rPr>
        <w:t>- В</w:t>
      </w:r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 xml:space="preserve"> нарушение п. 3 ст. 2 Жилищного кодекса РФ Супоневской сельской администрацией 29 единиц муниципального жилья (дома, квартиры) предоставляются гражданам при отсутствии соответствующего договора найма; Супоневской сельской администрацией, как администратором доходов бюджета, в нарушение ч. 2 ст. 160.1 Бюджетного кодекса РФ бюджетные полномочия по начислению платы за наем жилых помещений не осуществляются, что свидетельствует о неэффективном распоряжении Супоневской сельской администрацией муниципальным имуществом общей балансовой стоимостью</w:t>
      </w:r>
      <w:r w:rsidRPr="00930EB3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>(согласно реестру муниципального имущества на 01.01.2021) 5 153,7 тыс</w:t>
      </w:r>
      <w:proofErr w:type="gramStart"/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>.р</w:t>
      </w:r>
      <w:proofErr w:type="gramEnd"/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 xml:space="preserve">ублей; меры по заключению договоров найма, по </w:t>
      </w:r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начислению платы за наем и контролю за своевременной оплатой населением найма жилья, способно увеличить поступления сре</w:t>
      </w:r>
      <w:proofErr w:type="gramStart"/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>дств в б</w:t>
      </w:r>
      <w:proofErr w:type="gramEnd"/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 xml:space="preserve">юджет поселения, сельской администрацией не принимаются. </w:t>
      </w:r>
    </w:p>
    <w:p w:rsidR="00793ACB" w:rsidRPr="00930EB3" w:rsidRDefault="00793ACB" w:rsidP="00793A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30EB3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5. </w:t>
      </w:r>
      <w:r w:rsidRPr="00930EB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При анализе полноты поступления </w:t>
      </w:r>
      <w:proofErr w:type="spellStart"/>
      <w:r w:rsidRPr="00930EB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администрируемых</w:t>
      </w:r>
      <w:proofErr w:type="spellEnd"/>
      <w:r w:rsidRPr="00930EB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доходов от использования и реализации муниципального имущества в бюджет поселения, установлено:</w:t>
      </w:r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930EB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- </w:t>
      </w:r>
      <w:r w:rsidRPr="00930EB3">
        <w:rPr>
          <w:rFonts w:ascii="Times New Roman" w:hAnsi="Times New Roman"/>
          <w:iCs/>
          <w:sz w:val="27"/>
          <w:szCs w:val="27"/>
        </w:rPr>
        <w:t xml:space="preserve">В соответствии со ст.608 ГК право сдачи имущества в аренду принадлежит его собственнику. Вместе с тем администрация распоряжается объектом не стоящим (бесхозным) на учете и не отраженном в реестре муниципального имущества и </w:t>
      </w:r>
      <w:proofErr w:type="spellStart"/>
      <w:r w:rsidRPr="00930EB3">
        <w:rPr>
          <w:rFonts w:ascii="Times New Roman" w:hAnsi="Times New Roman"/>
          <w:iCs/>
          <w:sz w:val="27"/>
          <w:szCs w:val="27"/>
        </w:rPr>
        <w:t>оборотно-сальдовой</w:t>
      </w:r>
      <w:proofErr w:type="spellEnd"/>
      <w:r w:rsidRPr="00930EB3">
        <w:rPr>
          <w:rFonts w:ascii="Times New Roman" w:hAnsi="Times New Roman"/>
          <w:iCs/>
          <w:sz w:val="27"/>
          <w:szCs w:val="27"/>
        </w:rPr>
        <w:t xml:space="preserve"> ведомости на период проверки (нежилое помещение (вагон 15 кв.м.)); </w:t>
      </w:r>
      <w:proofErr w:type="gramStart"/>
      <w:r w:rsidRPr="00930EB3">
        <w:rPr>
          <w:rFonts w:ascii="Times New Roman" w:hAnsi="Times New Roman"/>
          <w:iCs/>
          <w:sz w:val="27"/>
          <w:szCs w:val="27"/>
        </w:rPr>
        <w:t xml:space="preserve">кроме этого отмечены неточности в оформлении представленных к проверке договорах, а именно в п.1.1 предмета договора отражено «…в аренду нежилое помещение (вагон 15 кв.м), расположенный на территории </w:t>
      </w:r>
      <w:proofErr w:type="spellStart"/>
      <w:r w:rsidRPr="00930EB3">
        <w:rPr>
          <w:rFonts w:ascii="Times New Roman" w:hAnsi="Times New Roman"/>
          <w:iCs/>
          <w:sz w:val="27"/>
          <w:szCs w:val="27"/>
        </w:rPr>
        <w:t>Тимоновского</w:t>
      </w:r>
      <w:proofErr w:type="spellEnd"/>
      <w:r w:rsidRPr="00930EB3">
        <w:rPr>
          <w:rFonts w:ascii="Times New Roman" w:hAnsi="Times New Roman"/>
          <w:iCs/>
          <w:sz w:val="27"/>
          <w:szCs w:val="27"/>
        </w:rPr>
        <w:t xml:space="preserve"> кладбища», вместе с тем при выездной проверке обнаружено, что вагончик установлен на общественном кладбище (реестре муниципального имущества) </w:t>
      </w:r>
      <w:proofErr w:type="spellStart"/>
      <w:r w:rsidRPr="00930EB3">
        <w:rPr>
          <w:rFonts w:ascii="Times New Roman" w:hAnsi="Times New Roman"/>
          <w:iCs/>
          <w:sz w:val="27"/>
          <w:szCs w:val="27"/>
        </w:rPr>
        <w:t>Супоневского</w:t>
      </w:r>
      <w:proofErr w:type="spellEnd"/>
      <w:r w:rsidRPr="00930EB3">
        <w:rPr>
          <w:rFonts w:ascii="Times New Roman" w:hAnsi="Times New Roman"/>
          <w:iCs/>
          <w:sz w:val="27"/>
          <w:szCs w:val="27"/>
        </w:rPr>
        <w:t xml:space="preserve"> сельского поселения на ул. Д.Бедного.;</w:t>
      </w:r>
      <w:proofErr w:type="gramEnd"/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30EB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6. </w:t>
      </w:r>
      <w:r w:rsidRPr="00930EB3">
        <w:rPr>
          <w:rFonts w:ascii="Times New Roman" w:hAnsi="Times New Roman"/>
          <w:sz w:val="27"/>
          <w:szCs w:val="27"/>
        </w:rPr>
        <w:t>Проверка целевого и эффективного использования средств бюджета поселения, а также средств, полученных из других уровней бюджетной системы,</w:t>
      </w:r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 xml:space="preserve"> показала, что:</w:t>
      </w:r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Pr="00930EB3">
        <w:rPr>
          <w:rFonts w:ascii="Times New Roman" w:hAnsi="Times New Roman"/>
          <w:sz w:val="27"/>
          <w:szCs w:val="27"/>
        </w:rPr>
        <w:t xml:space="preserve">Нормативные акты, регулирующие оплату труда в 2018 году в </w:t>
      </w:r>
      <w:proofErr w:type="spellStart"/>
      <w:r w:rsidRPr="00930EB3">
        <w:rPr>
          <w:rFonts w:ascii="Times New Roman" w:hAnsi="Times New Roman"/>
          <w:sz w:val="27"/>
          <w:szCs w:val="27"/>
        </w:rPr>
        <w:t>Супоневском</w:t>
      </w:r>
      <w:proofErr w:type="spellEnd"/>
      <w:r w:rsidRPr="00930EB3">
        <w:rPr>
          <w:rFonts w:ascii="Times New Roman" w:hAnsi="Times New Roman"/>
          <w:sz w:val="27"/>
          <w:szCs w:val="27"/>
        </w:rPr>
        <w:t xml:space="preserve"> сельском поселении, не соответствует нормам Федерального законодательства, и законодательства Брянской области.</w:t>
      </w:r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0EB3">
        <w:rPr>
          <w:rFonts w:ascii="Times New Roman" w:hAnsi="Times New Roman"/>
          <w:sz w:val="27"/>
          <w:szCs w:val="27"/>
        </w:rPr>
        <w:t>- В 2018 году на основании распоряжений администрации неправомерно произведена выплата разовых премий на 248,1 тыс</w:t>
      </w:r>
      <w:proofErr w:type="gramStart"/>
      <w:r w:rsidRPr="00930EB3">
        <w:rPr>
          <w:rFonts w:ascii="Times New Roman" w:hAnsi="Times New Roman"/>
          <w:sz w:val="27"/>
          <w:szCs w:val="27"/>
        </w:rPr>
        <w:t>.р</w:t>
      </w:r>
      <w:proofErr w:type="gramEnd"/>
      <w:r w:rsidRPr="00930EB3">
        <w:rPr>
          <w:rFonts w:ascii="Times New Roman" w:hAnsi="Times New Roman"/>
          <w:sz w:val="27"/>
          <w:szCs w:val="27"/>
        </w:rPr>
        <w:t>ублей, материальной помощи (компенсации стоимости медицинских услуг, дополнительная компенсация на оздоровление) на 103,7 тыс.рублей в общей сумме 351,8 тыс.рублей, не установленная Уставом поселения.</w:t>
      </w:r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930EB3">
        <w:rPr>
          <w:rFonts w:ascii="Times New Roman" w:hAnsi="Times New Roman"/>
          <w:sz w:val="27"/>
          <w:szCs w:val="27"/>
        </w:rPr>
        <w:t>- Выявлен факт несоответствия между фактически начисленной и выплаченной премией главе администрации, и утвержденной в штатном расписании на 2020 год (1 случай). В 2018 некорректно составлено распоряжение в отношении наименования выплаты и выбранной должности, ведущее к неопределенности выбора применения бюджетной классификации в соответствии Приказа Минфина России от 01.07.2013 №65н (ред.22.06.2018) (1 случай).</w:t>
      </w:r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0EB3">
        <w:rPr>
          <w:rFonts w:ascii="Times New Roman" w:hAnsi="Times New Roman"/>
          <w:sz w:val="27"/>
          <w:szCs w:val="27"/>
        </w:rPr>
        <w:t xml:space="preserve">- Нарушения порядка и условий оплаты труда, выразившейся в отсутствии дополнительного соглашения при изменении (увеличении) размера должностного оклада в связи с повышением с 1 января 2020 года. </w:t>
      </w:r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0EB3">
        <w:rPr>
          <w:rFonts w:ascii="Times New Roman" w:hAnsi="Times New Roman"/>
          <w:sz w:val="27"/>
          <w:szCs w:val="27"/>
        </w:rPr>
        <w:t>- В локальных актах, регламентирующих систему оплаты труда в администрации, и при проверке их фактического применения установлены расхождения и недостатки:</w:t>
      </w:r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0EB3">
        <w:rPr>
          <w:rFonts w:ascii="Times New Roman" w:hAnsi="Times New Roman"/>
          <w:sz w:val="27"/>
          <w:szCs w:val="27"/>
        </w:rPr>
        <w:t>выплата на санаторно-курортное лечение установлена дважды, как в составе денежного содержания (КВР 211), так и в порядке реализации предоставления гарантии ежегодно оплачиваемого отпуска (КВР 212) Рыбаков В.И. в 2018 году;</w:t>
      </w:r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0EB3">
        <w:rPr>
          <w:rFonts w:ascii="Times New Roman" w:hAnsi="Times New Roman"/>
          <w:sz w:val="27"/>
          <w:szCs w:val="27"/>
        </w:rPr>
        <w:lastRenderedPageBreak/>
        <w:t>единовременная выплата к отпуску на санаторно-курортное лечение и отдых имеет  различное по значению наименование, отраженное в своде начислений и удержаний, распоряжениях на выплату, в штатном расписании в 2019 году.</w:t>
      </w:r>
    </w:p>
    <w:p w:rsidR="00793ACB" w:rsidRPr="00930EB3" w:rsidRDefault="00793ACB" w:rsidP="00793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30EB3">
        <w:rPr>
          <w:rFonts w:ascii="Times New Roman" w:hAnsi="Times New Roman"/>
          <w:sz w:val="27"/>
          <w:szCs w:val="27"/>
        </w:rPr>
        <w:t>- Установленная на основании</w:t>
      </w:r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 xml:space="preserve"> распоряжения Супоневской сельской администрации от 14.08.2017 № 50/1-к «О возложении обязанностей» доплата специалисту </w:t>
      </w:r>
      <w:proofErr w:type="spellStart"/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>Жучкову</w:t>
      </w:r>
      <w:proofErr w:type="spellEnd"/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 xml:space="preserve"> С.В. </w:t>
      </w:r>
      <w:r w:rsidRPr="00930EB3">
        <w:rPr>
          <w:rFonts w:ascii="Times New Roman" w:hAnsi="Times New Roman"/>
          <w:sz w:val="27"/>
          <w:szCs w:val="27"/>
        </w:rPr>
        <w:t>за выполнение обязанностей ведущего специалиста</w:t>
      </w:r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 xml:space="preserve">, в связи с вакантной должностью, </w:t>
      </w:r>
      <w:r w:rsidRPr="00930EB3">
        <w:rPr>
          <w:rFonts w:ascii="Times New Roman" w:hAnsi="Times New Roman"/>
          <w:sz w:val="27"/>
          <w:szCs w:val="27"/>
        </w:rPr>
        <w:t xml:space="preserve">является необоснованной. </w:t>
      </w:r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30EB3">
        <w:rPr>
          <w:rFonts w:ascii="Times New Roman" w:hAnsi="Times New Roman"/>
          <w:sz w:val="27"/>
          <w:szCs w:val="27"/>
        </w:rPr>
        <w:t>- На основании распоряжения Супоневской сельской администрации от 30.12.2015 №88-к принята Васина И.А</w:t>
      </w:r>
      <w:r w:rsidRPr="00930EB3">
        <w:rPr>
          <w:rFonts w:ascii="Times New Roman" w:hAnsi="Times New Roman"/>
          <w:b/>
          <w:sz w:val="27"/>
          <w:szCs w:val="27"/>
        </w:rPr>
        <w:t xml:space="preserve">. </w:t>
      </w:r>
      <w:r w:rsidRPr="00930EB3">
        <w:rPr>
          <w:rFonts w:ascii="Times New Roman" w:hAnsi="Times New Roman"/>
          <w:sz w:val="27"/>
          <w:szCs w:val="27"/>
        </w:rPr>
        <w:t>на должность инспектора на 0,5 ставки по совместительству.</w:t>
      </w:r>
      <w:proofErr w:type="gramEnd"/>
      <w:r w:rsidRPr="00930EB3">
        <w:rPr>
          <w:rFonts w:ascii="Times New Roman" w:hAnsi="Times New Roman"/>
          <w:sz w:val="27"/>
          <w:szCs w:val="27"/>
        </w:rPr>
        <w:t xml:space="preserve"> С Васиной И.А. заключен трудовой договор № б/</w:t>
      </w:r>
      <w:proofErr w:type="spellStart"/>
      <w:r w:rsidRPr="00930EB3">
        <w:rPr>
          <w:rFonts w:ascii="Times New Roman" w:hAnsi="Times New Roman"/>
          <w:sz w:val="27"/>
          <w:szCs w:val="27"/>
        </w:rPr>
        <w:t>н</w:t>
      </w:r>
      <w:proofErr w:type="spellEnd"/>
      <w:r w:rsidRPr="00930EB3">
        <w:rPr>
          <w:rFonts w:ascii="Times New Roman" w:hAnsi="Times New Roman"/>
          <w:sz w:val="27"/>
          <w:szCs w:val="27"/>
        </w:rPr>
        <w:t xml:space="preserve"> от </w:t>
      </w:r>
      <w:r w:rsidRPr="00930EB3">
        <w:rPr>
          <w:rFonts w:ascii="Times New Roman" w:hAnsi="Times New Roman"/>
          <w:bCs/>
          <w:sz w:val="27"/>
          <w:szCs w:val="27"/>
        </w:rPr>
        <w:t>01.01.2016</w:t>
      </w:r>
      <w:r w:rsidRPr="00930EB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930EB3">
        <w:rPr>
          <w:rFonts w:ascii="Times New Roman" w:hAnsi="Times New Roman"/>
          <w:sz w:val="27"/>
          <w:szCs w:val="27"/>
        </w:rPr>
        <w:t>о приеме на работу в администрацию на должность инспектора по совместительству</w:t>
      </w:r>
      <w:proofErr w:type="gramEnd"/>
      <w:r w:rsidRPr="00930EB3">
        <w:rPr>
          <w:rFonts w:ascii="Times New Roman" w:hAnsi="Times New Roman"/>
          <w:sz w:val="27"/>
          <w:szCs w:val="27"/>
        </w:rPr>
        <w:t xml:space="preserve"> на неопределенный срок – бессрочно. Установлено, что</w:t>
      </w:r>
      <w:r w:rsidRPr="00930EB3">
        <w:rPr>
          <w:rFonts w:ascii="Times New Roman" w:hAnsi="Times New Roman"/>
          <w:sz w:val="27"/>
          <w:szCs w:val="27"/>
          <w:shd w:val="clear" w:color="auto" w:fill="FFFFFF"/>
        </w:rPr>
        <w:t xml:space="preserve">, трудовой </w:t>
      </w:r>
      <w:proofErr w:type="gramStart"/>
      <w:r w:rsidRPr="00930EB3">
        <w:rPr>
          <w:rFonts w:ascii="Times New Roman" w:hAnsi="Times New Roman"/>
          <w:sz w:val="27"/>
          <w:szCs w:val="27"/>
          <w:shd w:val="clear" w:color="auto" w:fill="FFFFFF"/>
        </w:rPr>
        <w:t>договор</w:t>
      </w:r>
      <w:proofErr w:type="gramEnd"/>
      <w:r w:rsidRPr="00930EB3">
        <w:rPr>
          <w:rFonts w:ascii="Times New Roman" w:hAnsi="Times New Roman"/>
          <w:sz w:val="27"/>
          <w:szCs w:val="27"/>
          <w:shd w:val="clear" w:color="auto" w:fill="FFFFFF"/>
        </w:rPr>
        <w:t xml:space="preserve"> заключенный с </w:t>
      </w:r>
      <w:r w:rsidRPr="00930EB3">
        <w:rPr>
          <w:rFonts w:ascii="Times New Roman" w:hAnsi="Times New Roman"/>
          <w:bCs/>
          <w:sz w:val="27"/>
          <w:szCs w:val="27"/>
          <w:shd w:val="clear" w:color="auto" w:fill="FFFFFF"/>
        </w:rPr>
        <w:t>Васиной И.А.</w:t>
      </w:r>
      <w:r w:rsidRPr="00930EB3">
        <w:rPr>
          <w:rFonts w:ascii="Times New Roman" w:hAnsi="Times New Roman"/>
          <w:sz w:val="27"/>
          <w:szCs w:val="27"/>
          <w:shd w:val="clear" w:color="auto" w:fill="FFFFFF"/>
        </w:rPr>
        <w:t xml:space="preserve"> не соответствует требованиям действующего законодательства (противоречит требованиям ст.282, 284, 285 Трудового кодекса РФ).</w:t>
      </w:r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30EB3">
        <w:rPr>
          <w:rFonts w:ascii="Times New Roman" w:hAnsi="Times New Roman"/>
          <w:sz w:val="27"/>
          <w:szCs w:val="27"/>
          <w:shd w:val="clear" w:color="auto" w:fill="FFFFFF"/>
        </w:rPr>
        <w:t>- Не установлена система премирования и материального стимулирования, при работе по совместительству, коллективным договором, Положением о премировании, иными локальными нормативными актами в соответствии с трудовым законодательством.</w:t>
      </w:r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30EB3">
        <w:rPr>
          <w:rFonts w:ascii="Times New Roman" w:hAnsi="Times New Roman"/>
          <w:sz w:val="27"/>
          <w:szCs w:val="27"/>
          <w:shd w:val="clear" w:color="auto" w:fill="FFFFFF"/>
        </w:rPr>
        <w:t xml:space="preserve">- Установлено </w:t>
      </w:r>
      <w:r w:rsidRPr="00930EB3">
        <w:rPr>
          <w:rFonts w:ascii="Times New Roman" w:hAnsi="Times New Roman"/>
          <w:sz w:val="27"/>
          <w:szCs w:val="27"/>
          <w:u w:val="single"/>
          <w:shd w:val="clear" w:color="auto" w:fill="FFFFFF"/>
        </w:rPr>
        <w:t>нецелевое</w:t>
      </w:r>
      <w:r w:rsidRPr="00930EB3">
        <w:rPr>
          <w:rFonts w:ascii="Times New Roman" w:hAnsi="Times New Roman"/>
          <w:sz w:val="27"/>
          <w:szCs w:val="27"/>
          <w:shd w:val="clear" w:color="auto" w:fill="FFFFFF"/>
        </w:rPr>
        <w:t xml:space="preserve"> использование средств бюджета поселения на </w:t>
      </w:r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 xml:space="preserve"> оплату предоставления услуг временного интервального пользования водными дорожками плавательного бассейна для работников администрации по договорам от 13.09.2018 №104 и от 19.04.2019 № 110, заключенных между Супоневской сельской администрацией и ГАУ КСК «Путевка» в обще сумме 17,0 тыс</w:t>
      </w:r>
      <w:proofErr w:type="gramStart"/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>.р</w:t>
      </w:r>
      <w:proofErr w:type="gramEnd"/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 xml:space="preserve">ублей. </w:t>
      </w:r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0EB3">
        <w:rPr>
          <w:rFonts w:ascii="Times New Roman" w:eastAsia="Times New Roman" w:hAnsi="Times New Roman"/>
          <w:b/>
          <w:sz w:val="27"/>
          <w:szCs w:val="27"/>
          <w:lang w:eastAsia="ru-RU"/>
        </w:rPr>
        <w:t>7.</w:t>
      </w:r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 xml:space="preserve"> По результатам проверки, анализа и оценки деятельности объекта контроля в сфере муниципальных закупок, установлены следующие нарушения:</w:t>
      </w:r>
    </w:p>
    <w:p w:rsidR="00793ACB" w:rsidRPr="00930EB3" w:rsidRDefault="00793ACB" w:rsidP="00793A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30EB3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Pr="00930EB3">
        <w:rPr>
          <w:rFonts w:ascii="Times New Roman" w:hAnsi="Times New Roman"/>
          <w:sz w:val="27"/>
          <w:szCs w:val="27"/>
        </w:rPr>
        <w:t xml:space="preserve">в нарушение п. 3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21.11.2013 №1043, план закупок для муниципальных нужд </w:t>
      </w:r>
      <w:proofErr w:type="spellStart"/>
      <w:r w:rsidRPr="00930EB3">
        <w:rPr>
          <w:rFonts w:ascii="Times New Roman" w:hAnsi="Times New Roman"/>
          <w:sz w:val="27"/>
          <w:szCs w:val="27"/>
        </w:rPr>
        <w:t>Супоневского</w:t>
      </w:r>
      <w:proofErr w:type="spellEnd"/>
      <w:r w:rsidRPr="00930EB3">
        <w:rPr>
          <w:rFonts w:ascii="Times New Roman" w:hAnsi="Times New Roman"/>
          <w:sz w:val="27"/>
          <w:szCs w:val="27"/>
        </w:rPr>
        <w:t xml:space="preserve"> сельского поселения на 2019 год (2020-2021) утвержден 21.01.2019 (бюджет </w:t>
      </w:r>
      <w:proofErr w:type="spellStart"/>
      <w:r w:rsidRPr="00930EB3">
        <w:rPr>
          <w:rFonts w:ascii="Times New Roman" w:hAnsi="Times New Roman"/>
          <w:sz w:val="27"/>
          <w:szCs w:val="27"/>
        </w:rPr>
        <w:t>Супоневского</w:t>
      </w:r>
      <w:proofErr w:type="spellEnd"/>
      <w:r w:rsidRPr="00930EB3">
        <w:rPr>
          <w:rFonts w:ascii="Times New Roman" w:hAnsi="Times New Roman"/>
          <w:sz w:val="27"/>
          <w:szCs w:val="27"/>
        </w:rPr>
        <w:t xml:space="preserve"> сельского поселения на 2019 год и плановый период 2020-2021 годов утвержден решением </w:t>
      </w:r>
      <w:proofErr w:type="spellStart"/>
      <w:r w:rsidRPr="00930EB3">
        <w:rPr>
          <w:rFonts w:ascii="Times New Roman" w:hAnsi="Times New Roman"/>
          <w:sz w:val="27"/>
          <w:szCs w:val="27"/>
        </w:rPr>
        <w:t>Супоневского</w:t>
      </w:r>
      <w:proofErr w:type="spellEnd"/>
      <w:proofErr w:type="gramEnd"/>
      <w:r w:rsidRPr="00930EB3">
        <w:rPr>
          <w:rFonts w:ascii="Times New Roman" w:hAnsi="Times New Roman"/>
          <w:sz w:val="27"/>
          <w:szCs w:val="27"/>
        </w:rPr>
        <w:t xml:space="preserve"> сельского Совета народных депутатов от 27.12.2018 №4-4-1), то есть с нарушением установленного срока;</w:t>
      </w:r>
    </w:p>
    <w:p w:rsidR="00793ACB" w:rsidRDefault="00793ACB" w:rsidP="00793A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30EB3">
        <w:rPr>
          <w:rFonts w:ascii="Times New Roman" w:hAnsi="Times New Roman"/>
          <w:sz w:val="27"/>
          <w:szCs w:val="27"/>
        </w:rPr>
        <w:t xml:space="preserve">- в нарушение п. 15 ст. 21 Закона № 44-ФЗ п.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 №1168, план-график закупок для муниципальных нужд </w:t>
      </w:r>
      <w:proofErr w:type="spellStart"/>
      <w:r w:rsidRPr="00930EB3">
        <w:rPr>
          <w:rFonts w:ascii="Times New Roman" w:hAnsi="Times New Roman"/>
          <w:sz w:val="27"/>
          <w:szCs w:val="27"/>
        </w:rPr>
        <w:t>Супоневского</w:t>
      </w:r>
      <w:proofErr w:type="spellEnd"/>
      <w:r w:rsidRPr="00930EB3">
        <w:rPr>
          <w:rFonts w:ascii="Times New Roman" w:hAnsi="Times New Roman"/>
          <w:sz w:val="27"/>
          <w:szCs w:val="27"/>
        </w:rPr>
        <w:t xml:space="preserve"> сельского поселения на 2019 год, утвержденный 24.01.2019, размещен 24.01.2019, то есть с</w:t>
      </w:r>
      <w:proofErr w:type="gramEnd"/>
      <w:r w:rsidRPr="00930EB3">
        <w:rPr>
          <w:rFonts w:ascii="Times New Roman" w:hAnsi="Times New Roman"/>
          <w:sz w:val="27"/>
          <w:szCs w:val="27"/>
        </w:rPr>
        <w:t xml:space="preserve"> нарушением установленного срока.</w:t>
      </w:r>
    </w:p>
    <w:p w:rsidR="00A32308" w:rsidRDefault="00A32308" w:rsidP="00793A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32308" w:rsidRPr="00A32308" w:rsidRDefault="00A32308" w:rsidP="00A32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2308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По итогам контрольного мероприятия главе Супоневской сельской администрации направлено представление с предложением, принять меры по устранению выявленных нарушений. </w:t>
      </w:r>
    </w:p>
    <w:p w:rsidR="00A32308" w:rsidRDefault="00A32308" w:rsidP="00A32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2308">
        <w:rPr>
          <w:rFonts w:ascii="Times New Roman" w:eastAsia="Times New Roman" w:hAnsi="Times New Roman"/>
          <w:sz w:val="27"/>
          <w:szCs w:val="27"/>
          <w:lang w:eastAsia="ru-RU"/>
        </w:rPr>
        <w:t xml:space="preserve">В Брянский районный Совет народных депутатов и главе администрации Брянского района направлена информация об итогах контрольного мероприятия.  </w:t>
      </w:r>
    </w:p>
    <w:p w:rsidR="00A32308" w:rsidRDefault="00A32308" w:rsidP="00A32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32308" w:rsidRDefault="00A32308" w:rsidP="00A32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32308" w:rsidRDefault="00A32308" w:rsidP="00A32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Председатель</w:t>
      </w:r>
    </w:p>
    <w:p w:rsidR="00A32308" w:rsidRDefault="00A32308" w:rsidP="00A32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Контрольно-счетной палаты</w:t>
      </w:r>
    </w:p>
    <w:p w:rsidR="00A32308" w:rsidRPr="00A32308" w:rsidRDefault="00A32308" w:rsidP="00A32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Брянского района                                                             Н.С.Романенко</w:t>
      </w:r>
    </w:p>
    <w:p w:rsidR="00A32308" w:rsidRPr="00A32308" w:rsidRDefault="00A32308" w:rsidP="00793A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93ACB" w:rsidRPr="00A32308" w:rsidRDefault="00793ACB" w:rsidP="00793A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B050"/>
          <w:sz w:val="27"/>
          <w:szCs w:val="27"/>
          <w:lang w:eastAsia="ar-SA"/>
        </w:rPr>
      </w:pPr>
    </w:p>
    <w:p w:rsidR="002E20CE" w:rsidRPr="00A32308" w:rsidRDefault="002E20CE">
      <w:pPr>
        <w:rPr>
          <w:sz w:val="27"/>
          <w:szCs w:val="27"/>
        </w:rPr>
      </w:pPr>
    </w:p>
    <w:sectPr w:rsidR="002E20CE" w:rsidRPr="00A32308" w:rsidSect="002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ACB"/>
    <w:rsid w:val="000C669A"/>
    <w:rsid w:val="002E20CE"/>
    <w:rsid w:val="003B6767"/>
    <w:rsid w:val="00646FB3"/>
    <w:rsid w:val="00793ACB"/>
    <w:rsid w:val="00A3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A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BEAC7B839D3072F279AD1A5B536B48B18EC61E645AACDB1ABDF16D37294C324EDD06E6AE54FC9776AE5C22C2D6E3792279073BC2542560XDQEH" TargetMode="External"/><Relationship Id="rId4" Type="http://schemas.openxmlformats.org/officeDocument/2006/relationships/hyperlink" Target="consultantplus://offline/ref=23ED063A857B515DC08E1EF56CBA56CB06F9464F709D5B9684F50525BA4B5930D29E58AE4DF0912FB98C57D757R4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1762</Words>
  <Characters>10044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3</cp:revision>
  <dcterms:created xsi:type="dcterms:W3CDTF">2021-10-29T08:56:00Z</dcterms:created>
  <dcterms:modified xsi:type="dcterms:W3CDTF">2021-12-01T11:28:00Z</dcterms:modified>
</cp:coreProperties>
</file>