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C80FC0" w:rsidRPr="004B6E9B" w:rsidRDefault="00397CBE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C80FC0"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C80FC0"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80FC0" w:rsidRPr="004B6E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="00C80FC0"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0FC0" w:rsidRPr="004B6E9B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E9B">
        <w:rPr>
          <w:rFonts w:ascii="Times New Roman" w:hAnsi="Times New Roman" w:cs="Times New Roman"/>
          <w:sz w:val="26"/>
          <w:szCs w:val="26"/>
          <w:lang w:eastAsia="ru-RU"/>
        </w:rPr>
        <w:t>«Эк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</w:t>
      </w:r>
      <w:r w:rsidR="00EA7F9C"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r w:rsidR="004160D1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4B6E9B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4160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6E9B" w:rsidRPr="004B6E9B">
        <w:rPr>
          <w:rFonts w:ascii="Times New Roman" w:hAnsi="Times New Roman" w:cs="Times New Roman"/>
          <w:sz w:val="26"/>
          <w:szCs w:val="26"/>
          <w:lang w:eastAsia="ru-RU"/>
        </w:rPr>
        <w:t>полугодие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6C11C2" w:rsidRPr="004B6E9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014131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4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1.2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Контрольно-счетной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Брянского района на 202</w:t>
      </w:r>
      <w:r w:rsidR="0001413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Контрольно-счетной палатой Брянског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района в период с </w:t>
      </w:r>
      <w:r w:rsidR="00BA52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1413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по </w:t>
      </w:r>
      <w:r w:rsidR="0001413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202</w:t>
      </w:r>
      <w:r w:rsidR="0001413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проведено экспертно-аналитическое мероприятие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>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 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>Брянской области</w:t>
      </w:r>
      <w:r w:rsidR="004160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Pr="00125CD7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4160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6E9B">
        <w:rPr>
          <w:rFonts w:ascii="Times New Roman" w:hAnsi="Times New Roman" w:cs="Times New Roman"/>
          <w:sz w:val="26"/>
          <w:szCs w:val="26"/>
          <w:lang w:eastAsia="ru-RU"/>
        </w:rPr>
        <w:t>полугодие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014131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следующих объектах:</w:t>
      </w:r>
      <w:proofErr w:type="gramEnd"/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Глинищевская сельская администрация 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Стекляннорадицкая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оневская</w:t>
      </w:r>
      <w:proofErr w:type="spellEnd"/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администрация</w:t>
      </w:r>
    </w:p>
    <w:p w:rsidR="00C80FC0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етовская</w:t>
      </w:r>
      <w:proofErr w:type="spellEnd"/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</w:t>
      </w:r>
      <w:proofErr w:type="gramEnd"/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администрации.</w:t>
      </w:r>
    </w:p>
    <w:p w:rsidR="002E5FAF" w:rsidRDefault="002E5FAF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6B47D9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со статьей 264.2 Бюджетного кодекса Российской Федерации, Положением о Контрольно-счетной палате Брянского района, утверждённым решением Брянского районного Совета на</w:t>
      </w:r>
      <w:r w:rsidR="004160D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родных депутатов от 25.04.2012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4B6E9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местного бюджета», пунктом 1.2.5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плана работы Контрольно-счетной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палаты Брянского района на 202</w:t>
      </w:r>
      <w:r w:rsidR="0001413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подготовлено 15 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Брянского района на</w:t>
      </w:r>
      <w:proofErr w:type="gramEnd"/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отчёты</w:t>
      </w:r>
      <w:r w:rsidR="00C65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бюджета 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 </w:t>
      </w:r>
      <w:r w:rsidR="004B6E9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полугодие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202</w:t>
      </w:r>
      <w:r w:rsidR="0001413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предоставленные 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администрациями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A6" w:rsidRPr="005C48E0" w:rsidRDefault="000D1DA6" w:rsidP="000D1DA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исполнения бюджетов поселений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 w:rsidR="001A1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014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выявлены следующие нарушения: </w:t>
      </w:r>
    </w:p>
    <w:p w:rsidR="000D1DA6" w:rsidRPr="005C48E0" w:rsidRDefault="000D1DA6" w:rsidP="000D1DA6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A43F5" w:rsidRPr="00631E83" w:rsidRDefault="00FA43F5" w:rsidP="00FA43F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31E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БЮДЖЕТНОГО КОДЕКСА РОССИЙСКОЙ ФЕДЕРАЦИИ</w:t>
      </w:r>
    </w:p>
    <w:p w:rsidR="00FA43F5" w:rsidRDefault="00FA43F5" w:rsidP="00FA4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31E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сельскими администрациями 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 утверждении отчета об исполнении бюджета за 1 полугодие 202</w:t>
      </w:r>
      <w:r w:rsidR="0001413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</w:t>
      </w:r>
      <w:r w:rsidR="004160D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ода не соблюдено требование ст.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264.1. </w:t>
      </w:r>
      <w:proofErr w:type="gramStart"/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БК РФ в части утверждения показателей 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расходов в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 бюджетной классификацией</w:t>
      </w:r>
      <w:r w:rsidR="004160D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</w:t>
      </w:r>
      <w:r w:rsidR="000B63F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сельских администраци</w:t>
      </w:r>
      <w:r w:rsidR="0033440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й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</w:t>
      </w:r>
      <w:proofErr w:type="gram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Новосельская</w:t>
      </w:r>
      <w:proofErr w:type="spell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администрация, </w:t>
      </w:r>
      <w:r w:rsidR="00730BC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Стекляннорадицкая сельская администрация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).</w:t>
      </w:r>
      <w:proofErr w:type="gramEnd"/>
    </w:p>
    <w:p w:rsidR="00C6077C" w:rsidRDefault="00C6077C" w:rsidP="00FA4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6077C" w:rsidRDefault="00C6077C" w:rsidP="00C6077C">
      <w:pPr>
        <w:tabs>
          <w:tab w:val="left" w:pos="39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9025E">
        <w:rPr>
          <w:rFonts w:ascii="Times New Roman" w:hAnsi="Times New Roman" w:cs="Times New Roman"/>
          <w:sz w:val="26"/>
          <w:szCs w:val="26"/>
          <w:u w:val="single"/>
        </w:rPr>
        <w:t>ПРИКАЗ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МИНФИНА РОССИИ ОТ 06.06.2019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85Н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>О ПОРЯДКЕ ФОРМИРОВАНИЯ И ПРИМЕНЕНИЯ КОДОВ БЮДЖЕТНОЙ КЛАССИФИКАЦИИ РОССИЙСКОЙ ФЕДЕРАЦИИ, ИХ С</w:t>
      </w:r>
      <w:r>
        <w:rPr>
          <w:rFonts w:ascii="Times New Roman" w:hAnsi="Times New Roman" w:cs="Times New Roman"/>
          <w:sz w:val="26"/>
          <w:szCs w:val="26"/>
          <w:u w:val="single"/>
        </w:rPr>
        <w:t>ТРУКТУРЕ И ПРИНЦИПАХ НАЗНАЧЕНИЯ»:</w:t>
      </w:r>
    </w:p>
    <w:p w:rsidR="008157D2" w:rsidRPr="00631E83" w:rsidRDefault="00730BCC" w:rsidP="008157D2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Отрадненской</w:t>
      </w:r>
      <w:r w:rsidR="008157D2" w:rsidRPr="003E6035">
        <w:rPr>
          <w:rFonts w:ascii="Times New Roman" w:hAnsi="Times New Roman" w:cs="Times New Roman"/>
          <w:sz w:val="26"/>
          <w:szCs w:val="26"/>
        </w:rPr>
        <w:t xml:space="preserve"> сельской администрацией расходов </w:t>
      </w:r>
      <w:r w:rsidR="008157D2">
        <w:rPr>
          <w:rFonts w:ascii="Times New Roman" w:hAnsi="Times New Roman" w:cs="Times New Roman"/>
          <w:sz w:val="26"/>
          <w:szCs w:val="26"/>
        </w:rPr>
        <w:t xml:space="preserve">при отражении расходов </w:t>
      </w:r>
      <w:r w:rsidRPr="00730BCC">
        <w:rPr>
          <w:rFonts w:ascii="Times New Roman" w:eastAsia="Calibri" w:hAnsi="Times New Roman" w:cs="Times New Roman"/>
          <w:sz w:val="26"/>
          <w:szCs w:val="26"/>
        </w:rPr>
        <w:t>на</w:t>
      </w:r>
      <w:r w:rsidRPr="00730B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мероприятия в сфере </w:t>
      </w:r>
      <w:proofErr w:type="spellStart"/>
      <w:r w:rsidRPr="00730BC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</w:t>
      </w:r>
      <w:proofErr w:type="spellEnd"/>
      <w:r w:rsidRPr="00730BCC">
        <w:rPr>
          <w:rFonts w:ascii="Times New Roman" w:eastAsia="Calibri" w:hAnsi="Times New Roman" w:cs="Times New Roman"/>
          <w:sz w:val="26"/>
          <w:szCs w:val="26"/>
          <w:lang w:eastAsia="ru-RU"/>
        </w:rPr>
        <w:t>-, тепл</w:t>
      </w:r>
      <w:proofErr w:type="gramStart"/>
      <w:r w:rsidRPr="00730BCC">
        <w:rPr>
          <w:rFonts w:ascii="Times New Roman" w:eastAsia="Calibri" w:hAnsi="Times New Roman" w:cs="Times New Roman"/>
          <w:sz w:val="26"/>
          <w:szCs w:val="26"/>
          <w:lang w:eastAsia="ru-RU"/>
        </w:rPr>
        <w:t>о-</w:t>
      </w:r>
      <w:proofErr w:type="gramEnd"/>
      <w:r w:rsidRPr="00730B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30BCC">
        <w:rPr>
          <w:rFonts w:ascii="Times New Roman" w:eastAsia="Calibri" w:hAnsi="Times New Roman" w:cs="Times New Roman"/>
          <w:sz w:val="26"/>
          <w:szCs w:val="26"/>
          <w:lang w:eastAsia="ru-RU"/>
        </w:rPr>
        <w:t>газо</w:t>
      </w:r>
      <w:proofErr w:type="spellEnd"/>
      <w:r w:rsidRPr="00730BCC">
        <w:rPr>
          <w:rFonts w:ascii="Times New Roman" w:eastAsia="Calibri" w:hAnsi="Times New Roman" w:cs="Times New Roman"/>
          <w:sz w:val="26"/>
          <w:szCs w:val="26"/>
          <w:lang w:eastAsia="ru-RU"/>
        </w:rPr>
        <w:t>- и водоснабжения населения сельского поселения</w:t>
      </w:r>
      <w:r w:rsidRPr="00730BCC">
        <w:rPr>
          <w:rFonts w:ascii="Times New Roman" w:eastAsia="Calibri" w:hAnsi="Times New Roman" w:cs="Times New Roman"/>
          <w:sz w:val="26"/>
          <w:szCs w:val="26"/>
        </w:rPr>
        <w:t xml:space="preserve">  на сумму 613,3 тыс.рублей</w:t>
      </w:r>
      <w:r w:rsidRPr="003E6035">
        <w:rPr>
          <w:rFonts w:ascii="Times New Roman" w:hAnsi="Times New Roman" w:cs="Times New Roman"/>
          <w:sz w:val="26"/>
          <w:szCs w:val="26"/>
        </w:rPr>
        <w:t xml:space="preserve"> </w:t>
      </w:r>
      <w:r w:rsidR="008157D2" w:rsidRPr="003E6035">
        <w:rPr>
          <w:rFonts w:ascii="Times New Roman" w:hAnsi="Times New Roman" w:cs="Times New Roman"/>
          <w:sz w:val="26"/>
          <w:szCs w:val="26"/>
        </w:rPr>
        <w:t>по подразделу 0</w:t>
      </w:r>
      <w:r>
        <w:rPr>
          <w:rFonts w:ascii="Times New Roman" w:hAnsi="Times New Roman" w:cs="Times New Roman"/>
          <w:sz w:val="26"/>
          <w:szCs w:val="26"/>
        </w:rPr>
        <w:t>5</w:t>
      </w:r>
      <w:r w:rsidR="008157D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3</w:t>
      </w:r>
      <w:r w:rsidR="008157D2" w:rsidRPr="003E6035">
        <w:rPr>
          <w:rFonts w:ascii="Times New Roman" w:hAnsi="Times New Roman" w:cs="Times New Roman"/>
          <w:sz w:val="26"/>
          <w:szCs w:val="26"/>
        </w:rPr>
        <w:t xml:space="preserve"> </w:t>
      </w:r>
      <w:r w:rsidR="008157D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="008157D2">
        <w:rPr>
          <w:rFonts w:ascii="Times New Roman" w:hAnsi="Times New Roman" w:cs="Times New Roman"/>
          <w:sz w:val="26"/>
          <w:szCs w:val="26"/>
        </w:rPr>
        <w:t>» вместо 0</w:t>
      </w:r>
      <w:r>
        <w:rPr>
          <w:rFonts w:ascii="Times New Roman" w:hAnsi="Times New Roman" w:cs="Times New Roman"/>
          <w:sz w:val="26"/>
          <w:szCs w:val="26"/>
        </w:rPr>
        <w:t>5</w:t>
      </w:r>
      <w:r w:rsidR="008157D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57D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Жилищно-коммунальное хозяйство</w:t>
      </w:r>
      <w:r w:rsidR="008157D2">
        <w:rPr>
          <w:rFonts w:ascii="Times New Roman" w:hAnsi="Times New Roman" w:cs="Times New Roman"/>
          <w:sz w:val="26"/>
          <w:szCs w:val="26"/>
        </w:rPr>
        <w:t>».</w:t>
      </w:r>
    </w:p>
    <w:p w:rsidR="00FA43F5" w:rsidRPr="003132C8" w:rsidRDefault="00FA43F5" w:rsidP="00FA43F5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A43F5" w:rsidRDefault="00FA43F5" w:rsidP="00FA43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002F3">
        <w:rPr>
          <w:rFonts w:ascii="Times New Roman" w:hAnsi="Times New Roman" w:cs="Times New Roman"/>
          <w:sz w:val="26"/>
          <w:szCs w:val="26"/>
          <w:u w:val="single"/>
        </w:rPr>
        <w:t>ПРОЧИЕ НАРУШЕНИЯ И НЕДОСТАТКИ:</w:t>
      </w:r>
    </w:p>
    <w:p w:rsidR="00730BCC" w:rsidRPr="005E28E7" w:rsidRDefault="00730BCC" w:rsidP="005E28E7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8E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E28E7">
        <w:rPr>
          <w:rFonts w:ascii="Times New Roman" w:eastAsia="Calibri" w:hAnsi="Times New Roman" w:cs="Times New Roman"/>
          <w:sz w:val="26"/>
          <w:szCs w:val="26"/>
        </w:rPr>
        <w:t xml:space="preserve">изкий уровень </w:t>
      </w:r>
      <w:proofErr w:type="gramStart"/>
      <w:r w:rsidRPr="005E28E7">
        <w:rPr>
          <w:rFonts w:ascii="Times New Roman" w:eastAsia="Calibri" w:hAnsi="Times New Roman" w:cs="Times New Roman"/>
          <w:sz w:val="26"/>
          <w:szCs w:val="26"/>
        </w:rPr>
        <w:t>технического исполнения</w:t>
      </w:r>
      <w:proofErr w:type="gramEnd"/>
      <w:r w:rsidRPr="005E28E7">
        <w:rPr>
          <w:rFonts w:ascii="Times New Roman" w:eastAsia="Calibri" w:hAnsi="Times New Roman" w:cs="Times New Roman"/>
          <w:sz w:val="26"/>
          <w:szCs w:val="26"/>
        </w:rPr>
        <w:t xml:space="preserve"> приложений к постановлению </w:t>
      </w:r>
      <w:proofErr w:type="spellStart"/>
      <w:r w:rsidRPr="005E28E7">
        <w:rPr>
          <w:rFonts w:ascii="Times New Roman" w:eastAsia="Calibri" w:hAnsi="Times New Roman" w:cs="Times New Roman"/>
          <w:sz w:val="26"/>
          <w:szCs w:val="26"/>
        </w:rPr>
        <w:t>Добрунской</w:t>
      </w:r>
      <w:proofErr w:type="spellEnd"/>
      <w:r w:rsidRPr="005E28E7">
        <w:rPr>
          <w:rFonts w:ascii="Times New Roman" w:eastAsia="Calibri" w:hAnsi="Times New Roman" w:cs="Times New Roman"/>
          <w:sz w:val="26"/>
          <w:szCs w:val="26"/>
        </w:rPr>
        <w:t xml:space="preserve"> сельской администрации от 21.07.2023 №157 «Об утверждении отчета об исполнении бюджета Добрунского сельского поселения Брянского муниципального района Брянской области за 1 полугодие 2023 года»: </w:t>
      </w:r>
    </w:p>
    <w:p w:rsidR="00730BCC" w:rsidRPr="00730BCC" w:rsidRDefault="00730BCC" w:rsidP="00730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0BCC">
        <w:rPr>
          <w:rFonts w:ascii="Times New Roman" w:eastAsia="Calibri" w:hAnsi="Times New Roman" w:cs="Times New Roman"/>
          <w:sz w:val="26"/>
          <w:szCs w:val="26"/>
        </w:rPr>
        <w:t>наличие арифметических ошибок при исчислении процентного исполнения, либо отсутствие значений процентного исполнения;</w:t>
      </w:r>
    </w:p>
    <w:p w:rsidR="00730BCC" w:rsidRPr="00730BCC" w:rsidRDefault="00730BCC" w:rsidP="00730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0BCC">
        <w:rPr>
          <w:rFonts w:ascii="Times New Roman" w:eastAsia="Calibri" w:hAnsi="Times New Roman" w:cs="Times New Roman"/>
          <w:sz w:val="26"/>
          <w:szCs w:val="26"/>
        </w:rPr>
        <w:t>в ряде случаев отсутствие наименований кодов бюджетной классификации;</w:t>
      </w:r>
    </w:p>
    <w:p w:rsidR="00730BCC" w:rsidRPr="00730BCC" w:rsidRDefault="00730BCC" w:rsidP="00730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0BCC">
        <w:rPr>
          <w:rFonts w:ascii="Times New Roman" w:eastAsia="Calibri" w:hAnsi="Times New Roman" w:cs="Times New Roman"/>
          <w:sz w:val="26"/>
          <w:szCs w:val="26"/>
        </w:rPr>
        <w:t>наличие наименований кодов бюджетной классификации при отсутствии запланированных назначений и исполнения средств бюджета.</w:t>
      </w:r>
    </w:p>
    <w:p w:rsidR="00A41CA4" w:rsidRPr="005E28E7" w:rsidRDefault="005E28E7" w:rsidP="00F6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41CA4" w:rsidRPr="005E28E7">
        <w:rPr>
          <w:rFonts w:ascii="Times New Roman" w:hAnsi="Times New Roman" w:cs="Times New Roman"/>
          <w:sz w:val="26"/>
          <w:szCs w:val="26"/>
        </w:rPr>
        <w:t xml:space="preserve">риложение №4 «Расходы бюджета Пальцовского сельского поселения Брянского муниципального района Брянской области по целевым статьям (муниципальным программам и </w:t>
      </w:r>
      <w:proofErr w:type="spellStart"/>
      <w:r w:rsidR="00A41CA4" w:rsidRPr="005E28E7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="00A41CA4" w:rsidRPr="005E28E7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и подгруппам видов расходов за 1 полугодие 2023 года» </w:t>
      </w:r>
      <w:r w:rsidRPr="005E28E7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Pr="005E28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Пальцовской сельской администрации от 12.07.2023 №14 «Об утверждении отчета об исполнении бюджета Пальцовского сельского поселения Брянского муниципального района Брянской области за </w:t>
      </w:r>
      <w:r w:rsidRPr="005E28E7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I</w:t>
      </w:r>
      <w:r w:rsidRPr="005E28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полугодие 2023 года» </w:t>
      </w:r>
      <w:r w:rsidR="00A41CA4" w:rsidRPr="005E28E7">
        <w:rPr>
          <w:rFonts w:ascii="Times New Roman" w:hAnsi="Times New Roman" w:cs="Times New Roman"/>
          <w:sz w:val="26"/>
          <w:szCs w:val="26"/>
        </w:rPr>
        <w:t>составлено с</w:t>
      </w:r>
      <w:proofErr w:type="gramEnd"/>
      <w:r w:rsidR="00A41CA4" w:rsidRPr="005E28E7">
        <w:rPr>
          <w:rFonts w:ascii="Times New Roman" w:hAnsi="Times New Roman" w:cs="Times New Roman"/>
          <w:sz w:val="26"/>
          <w:szCs w:val="26"/>
        </w:rPr>
        <w:t xml:space="preserve"> нарушением принципа построения кодов бюджетной классификации, так отсутствуют итоговые суммы средств по кодам муниципальных программ, также отсутствует наименование муниципальной программы с кодом «03». Также допущены арифметические ошибки и нарушение принципа построения кодов бюджетной классификации в приложении №1 «Доходы бюджета за 1 полугодие 2023 года» к настоящему постановлении (дотации от других бюджетов бюджетной системы РФ).</w:t>
      </w:r>
    </w:p>
    <w:p w:rsidR="00FA43F5" w:rsidRPr="00B95F12" w:rsidRDefault="005E28E7" w:rsidP="00FA4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A43F5">
        <w:rPr>
          <w:rFonts w:ascii="Times New Roman" w:hAnsi="Times New Roman" w:cs="Times New Roman"/>
          <w:sz w:val="26"/>
          <w:szCs w:val="26"/>
        </w:rPr>
        <w:t xml:space="preserve"> </w:t>
      </w:r>
      <w:r w:rsidR="00DF4F47">
        <w:rPr>
          <w:rFonts w:ascii="Times New Roman" w:hAnsi="Times New Roman" w:cs="Times New Roman"/>
          <w:sz w:val="26"/>
          <w:szCs w:val="26"/>
        </w:rPr>
        <w:t>О</w:t>
      </w:r>
      <w:r w:rsidR="00FA43F5">
        <w:rPr>
          <w:rFonts w:ascii="Times New Roman" w:hAnsi="Times New Roman" w:cs="Times New Roman"/>
          <w:sz w:val="26"/>
          <w:szCs w:val="26"/>
        </w:rPr>
        <w:t>тмечено н</w:t>
      </w:r>
      <w:r w:rsidR="00FA43F5"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арушение установленного решени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</w:t>
      </w:r>
      <w:r w:rsidR="00FA43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FA43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="00FA43F5"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бюджете на 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="00FA43F5"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</w:t>
      </w:r>
      <w:r w:rsidR="00FA43F5"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</w:t>
      </w:r>
      <w:r w:rsidR="00FA43F5"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годов срока для представления </w:t>
      </w:r>
      <w:r w:rsidR="00FA43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отчета об исполнении бюджета за первое полугодие 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="00FA43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в Контрольно-счетную палату </w:t>
      </w:r>
      <w:r w:rsidR="00FA43F5"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(в течение 10 рабочих дней с момента утверждения сельской администрацией)</w:t>
      </w:r>
      <w:r w:rsidR="00FA43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</w:t>
      </w:r>
      <w:proofErr w:type="spellStart"/>
      <w:r w:rsidR="00F631B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Нетьинская</w:t>
      </w:r>
      <w:proofErr w:type="spell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</w:t>
      </w:r>
      <w:r w:rsidR="00FA43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</w:t>
      </w:r>
      <w:r w:rsidR="001A49B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F8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экспертно-аналитического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ельским администрациям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рекомендовано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поселения в течение финансового года:</w:t>
      </w:r>
    </w:p>
    <w:p w:rsidR="00FA43F5" w:rsidRPr="00461FA0" w:rsidRDefault="00FA43F5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устранить выявленные нарушения и замечания;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принять меры по дальнейшему развитию доходного потенциала бюджета; </w:t>
      </w:r>
      <w:r w:rsidRPr="00AC7CE0">
        <w:rPr>
          <w:rFonts w:ascii="Times New Roman" w:hAnsi="Times New Roman" w:cs="Times New Roman"/>
          <w:sz w:val="26"/>
          <w:szCs w:val="26"/>
        </w:rPr>
        <w:t>по обеспечению исполнения утвержденного прогноза поступлений налоговых и неналоговых доходов, безвозмездных поступлений;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повышению эффективности 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бюджетных расходов; </w:t>
      </w:r>
      <w:r w:rsidRPr="00AC7CE0">
        <w:rPr>
          <w:rFonts w:ascii="Times New Roman" w:hAnsi="Times New Roman" w:cs="Times New Roman"/>
          <w:sz w:val="26"/>
          <w:szCs w:val="26"/>
        </w:rPr>
        <w:t>по своевременному исполнению мероприятий муниципальных программ в целях достижения запланированных результатов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нар</w:t>
      </w:r>
      <w:r w:rsidR="00FA43F5">
        <w:rPr>
          <w:rFonts w:ascii="Times New Roman" w:eastAsia="Times New Roman" w:hAnsi="Times New Roman" w:cs="Times New Roman"/>
          <w:sz w:val="26"/>
          <w:szCs w:val="26"/>
          <w:lang w:eastAsia="ru-RU"/>
        </w:rPr>
        <w:t>ушений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БК РФ, Приказа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Минфина России 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06.06.2019 № 85н.</w:t>
      </w: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налитические записки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отчеты об исполнении бюджетов сельских поселений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E28E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в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к сведению.</w:t>
      </w:r>
    </w:p>
    <w:p w:rsidR="00DF4F47" w:rsidRDefault="00DF4F47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F47" w:rsidRDefault="00DF4F47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F47" w:rsidRDefault="00DF4F47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DF4F47" w:rsidRDefault="00DF4F47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DF4F47" w:rsidRDefault="00DF4F47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Брянского района                                                                  Н.С.Романенко</w:t>
      </w:r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6B47D9" w:rsidSect="000507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A4" w:rsidRDefault="00A41CA4" w:rsidP="00EA2C9A">
      <w:pPr>
        <w:spacing w:after="0" w:line="240" w:lineRule="auto"/>
      </w:pPr>
      <w:r>
        <w:separator/>
      </w:r>
    </w:p>
  </w:endnote>
  <w:endnote w:type="continuationSeparator" w:id="1">
    <w:p w:rsidR="00A41CA4" w:rsidRDefault="00A41CA4" w:rsidP="00E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46626"/>
      <w:docPartObj>
        <w:docPartGallery w:val="Page Numbers (Bottom of Page)"/>
        <w:docPartUnique/>
      </w:docPartObj>
    </w:sdtPr>
    <w:sdtContent>
      <w:p w:rsidR="00A41CA4" w:rsidRDefault="00E61717">
        <w:pPr>
          <w:pStyle w:val="a5"/>
          <w:jc w:val="center"/>
        </w:pPr>
        <w:fldSimple w:instr="PAGE   \* MERGEFORMAT">
          <w:r w:rsidR="000B63F0">
            <w:rPr>
              <w:noProof/>
            </w:rPr>
            <w:t>1</w:t>
          </w:r>
        </w:fldSimple>
      </w:p>
    </w:sdtContent>
  </w:sdt>
  <w:p w:rsidR="00A41CA4" w:rsidRDefault="00A41C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A4" w:rsidRDefault="00A41CA4" w:rsidP="00EA2C9A">
      <w:pPr>
        <w:spacing w:after="0" w:line="240" w:lineRule="auto"/>
      </w:pPr>
      <w:r>
        <w:separator/>
      </w:r>
    </w:p>
  </w:footnote>
  <w:footnote w:type="continuationSeparator" w:id="1">
    <w:p w:rsidR="00A41CA4" w:rsidRDefault="00A41CA4" w:rsidP="00EA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2E02"/>
    <w:multiLevelType w:val="hybridMultilevel"/>
    <w:tmpl w:val="41DC17F0"/>
    <w:lvl w:ilvl="0" w:tplc="F19215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BC"/>
    <w:rsid w:val="00014131"/>
    <w:rsid w:val="00050753"/>
    <w:rsid w:val="000B63F0"/>
    <w:rsid w:val="000D1DA6"/>
    <w:rsid w:val="00136209"/>
    <w:rsid w:val="001A1A91"/>
    <w:rsid w:val="001A49BF"/>
    <w:rsid w:val="001E5175"/>
    <w:rsid w:val="00264AC0"/>
    <w:rsid w:val="002B39F7"/>
    <w:rsid w:val="002E5FAF"/>
    <w:rsid w:val="0033440C"/>
    <w:rsid w:val="00397CBE"/>
    <w:rsid w:val="003A081A"/>
    <w:rsid w:val="004160D1"/>
    <w:rsid w:val="00493F65"/>
    <w:rsid w:val="004B6E9B"/>
    <w:rsid w:val="005E28E7"/>
    <w:rsid w:val="006021D1"/>
    <w:rsid w:val="00615734"/>
    <w:rsid w:val="00624A94"/>
    <w:rsid w:val="006B47D9"/>
    <w:rsid w:val="006C11C2"/>
    <w:rsid w:val="00730BCC"/>
    <w:rsid w:val="008017BC"/>
    <w:rsid w:val="008157D2"/>
    <w:rsid w:val="008E6C44"/>
    <w:rsid w:val="00933728"/>
    <w:rsid w:val="00957F39"/>
    <w:rsid w:val="00973D23"/>
    <w:rsid w:val="009901C4"/>
    <w:rsid w:val="00A41CA4"/>
    <w:rsid w:val="00AE1D1D"/>
    <w:rsid w:val="00B65FBE"/>
    <w:rsid w:val="00BA521E"/>
    <w:rsid w:val="00BE4B8A"/>
    <w:rsid w:val="00C00515"/>
    <w:rsid w:val="00C41373"/>
    <w:rsid w:val="00C6077C"/>
    <w:rsid w:val="00C65C9D"/>
    <w:rsid w:val="00C80FC0"/>
    <w:rsid w:val="00DA06C5"/>
    <w:rsid w:val="00DB42DB"/>
    <w:rsid w:val="00DF4F47"/>
    <w:rsid w:val="00E61717"/>
    <w:rsid w:val="00EA2C9A"/>
    <w:rsid w:val="00EA7F9C"/>
    <w:rsid w:val="00F631B4"/>
    <w:rsid w:val="00FA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  <w:style w:type="paragraph" w:styleId="a7">
    <w:name w:val="List Paragraph"/>
    <w:basedOn w:val="a"/>
    <w:uiPriority w:val="34"/>
    <w:qFormat/>
    <w:rsid w:val="005E2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5C8E-773F-4A15-BA82-F2C293F1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7</cp:revision>
  <cp:lastPrinted>2022-09-05T07:55:00Z</cp:lastPrinted>
  <dcterms:created xsi:type="dcterms:W3CDTF">2023-08-10T09:01:00Z</dcterms:created>
  <dcterms:modified xsi:type="dcterms:W3CDTF">2023-08-10T11:07:00Z</dcterms:modified>
</cp:coreProperties>
</file>