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44" w:rsidRPr="00AA119F" w:rsidRDefault="00E93044" w:rsidP="00E9304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11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</w:p>
    <w:p w:rsidR="00E93044" w:rsidRPr="00AA119F" w:rsidRDefault="00E93044" w:rsidP="00E9304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11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результатам </w:t>
      </w:r>
      <w:r w:rsidRPr="00AA11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экспертно-аналитического</w:t>
      </w:r>
      <w:r w:rsidRPr="00AA11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мероприятия </w:t>
      </w:r>
    </w:p>
    <w:p w:rsidR="00E93044" w:rsidRDefault="00E93044" w:rsidP="00E93044">
      <w:pPr>
        <w:spacing w:after="0" w:line="240" w:lineRule="auto"/>
        <w:ind w:left="284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119F">
        <w:rPr>
          <w:rFonts w:ascii="Times New Roman" w:eastAsia="Times New Roman" w:hAnsi="Times New Roman" w:cs="Times New Roman"/>
          <w:sz w:val="26"/>
          <w:szCs w:val="26"/>
          <w:lang w:eastAsia="ru-RU"/>
        </w:rPr>
        <w:t>«Экспертиза и подготовка заключений на проекты решений о бюджет</w:t>
      </w:r>
      <w:r w:rsidR="006530B0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AA1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сельских поселений Брянского муниципального района </w:t>
      </w:r>
      <w:r w:rsidR="00AA119F" w:rsidRPr="00AA1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Брянской области </w:t>
      </w:r>
      <w:r w:rsidRPr="00AA119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44016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A1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44016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A1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44016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A1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</w:p>
    <w:p w:rsidR="00523951" w:rsidRPr="00AA119F" w:rsidRDefault="00523951" w:rsidP="00E93044">
      <w:pPr>
        <w:spacing w:after="0" w:line="240" w:lineRule="auto"/>
        <w:ind w:left="284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3044" w:rsidRPr="00AA119F" w:rsidRDefault="00E93044" w:rsidP="00E93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A119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требованиями Бюджетного кодекса РФ, Федеральным законом от 07.02.2011 №6-ФЗ «Об общих принципах организации и деятельности контрольно-счётных органов субъектов РФ и муниципальных образований», положением о Контрольно-счётной палате Брянского района, соглашением о передаче полномочий, п.1.1.2 плана работы на 20</w:t>
      </w:r>
      <w:r w:rsidR="00AA119F" w:rsidRPr="00AA119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4016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A1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Контрольно-счётной палатой Брянского района проведена экспертиза проектов решения о бюджете сельских поселений Брянского муниципального района </w:t>
      </w:r>
      <w:r w:rsidR="00AA119F" w:rsidRPr="00AA1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Брянской области </w:t>
      </w:r>
      <w:r w:rsidRPr="00AA119F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AA1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44016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A1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44016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A1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44016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A1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 </w:t>
      </w:r>
    </w:p>
    <w:p w:rsidR="00E93044" w:rsidRPr="00AA119F" w:rsidRDefault="00E93044" w:rsidP="00E93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119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экспертно-аналитического мероприятия являлось определение соблюдения бюджетного и иного законодательства исполнительным органом местного самоуправления при разработке и принятии муниципального бюджета на очередной плановый период.</w:t>
      </w:r>
    </w:p>
    <w:p w:rsidR="00E93044" w:rsidRPr="003B66DE" w:rsidRDefault="00E93044" w:rsidP="00E93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82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Заключения Контрольно-счетной палаты Брянского района на проекты решений о бюджете сельских поселений Брянского муниципального района </w:t>
      </w:r>
      <w:r w:rsidR="00D82ECA" w:rsidRPr="00D82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Брянской области </w:t>
      </w:r>
      <w:r w:rsidRPr="00D82E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44016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82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44016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82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44016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D82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подготовлены в соответствии с Бюджетным кодексом Российской Федерации,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Контрольно-счетной палате Брянского</w:t>
      </w:r>
      <w:proofErr w:type="gramEnd"/>
      <w:r w:rsidRPr="00D82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района», соглашениями между Брянским районным советом народных депутатов и сельскими поселениями Брянского муниципального района о передаче Контрольно-счетной палате Брянского муниципального района, полномочий по </w:t>
      </w:r>
      <w:r w:rsidRPr="003B66D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осуществлению внешнего муниципального финансового контроля.</w:t>
      </w:r>
    </w:p>
    <w:p w:rsidR="00E93044" w:rsidRPr="003B66DE" w:rsidRDefault="00E93044" w:rsidP="00E93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6DE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проведения экспертизы установлено:</w:t>
      </w:r>
    </w:p>
    <w:p w:rsidR="00440165" w:rsidRDefault="00E93044" w:rsidP="003F49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6DE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Проекты решений о бюджете сельских поселений на 202</w:t>
      </w:r>
      <w:r w:rsidR="0044016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B6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44016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B6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44016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3B6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внесены сельскими администрациями на рассмотрение и утверждение в сельские Советы народных депутатов в срок, установленный статьёй 185 БК РФ</w:t>
      </w:r>
      <w:r w:rsidR="00845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 15 ноября)</w:t>
      </w:r>
      <w:r w:rsidR="004401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44F59" w:rsidRDefault="00E93044" w:rsidP="003F49B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B66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Перечень представленных одновременно с проектом бюджета поселения документов в целом соответствует перечню, указанному в ст.184.2 Бюджетного кодекса РФ и Положениях поселений о бюджетном процессе. Вместе с тем, в </w:t>
      </w:r>
      <w:r w:rsidRPr="003F49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нарушение ст. 184.2 Бюджетного кодекса РФ с проектом бюджета не представлены:</w:t>
      </w:r>
      <w:r w:rsidR="00D44F59" w:rsidRPr="00D44F59">
        <w:t xml:space="preserve"> </w:t>
      </w:r>
    </w:p>
    <w:p w:rsidR="000B3821" w:rsidRPr="00E6237F" w:rsidRDefault="00D44F59" w:rsidP="003F49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623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proofErr w:type="spellStart"/>
      <w:r w:rsidR="00440165" w:rsidRPr="004401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Нетьинской</w:t>
      </w:r>
      <w:proofErr w:type="spellEnd"/>
      <w:r w:rsidRPr="004401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сельской администрацией</w:t>
      </w:r>
      <w:r w:rsidRPr="00E623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="000B3821" w:rsidRPr="00E623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B3821" w:rsidRPr="00E6237F">
        <w:rPr>
          <w:rFonts w:ascii="Times New Roman" w:eastAsia="Calibri" w:hAnsi="Times New Roman"/>
          <w:sz w:val="26"/>
          <w:szCs w:val="26"/>
        </w:rPr>
        <w:t>методики (проекты методик) распред</w:t>
      </w:r>
      <w:r w:rsidR="00440165">
        <w:rPr>
          <w:rFonts w:ascii="Times New Roman" w:eastAsia="Calibri" w:hAnsi="Times New Roman"/>
          <w:sz w:val="26"/>
          <w:szCs w:val="26"/>
        </w:rPr>
        <w:t>еления межбюджетных трансфертов.</w:t>
      </w:r>
    </w:p>
    <w:p w:rsidR="007B5B62" w:rsidRPr="007B5B62" w:rsidRDefault="007B5B62" w:rsidP="007B5B6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6237F">
        <w:rPr>
          <w:rFonts w:ascii="Times New Roman" w:hAnsi="Times New Roman" w:cs="Times New Roman"/>
          <w:sz w:val="26"/>
          <w:szCs w:val="26"/>
        </w:rPr>
        <w:t>3. В</w:t>
      </w:r>
      <w:r w:rsidRPr="00E6237F">
        <w:rPr>
          <w:rFonts w:ascii="Times New Roman" w:hAnsi="Times New Roman" w:cs="Times New Roman"/>
          <w:sz w:val="26"/>
          <w:szCs w:val="26"/>
          <w:lang w:eastAsia="ar-SA"/>
        </w:rPr>
        <w:t xml:space="preserve"> нарушение п.4 статьи 173 БК РФ к прогнозу социально-экономического развития поселения не представлена пояснительная записка (</w:t>
      </w:r>
      <w:r w:rsidR="00D44F59" w:rsidRPr="00E6237F">
        <w:rPr>
          <w:rFonts w:ascii="Times New Roman" w:hAnsi="Times New Roman" w:cs="Times New Roman"/>
          <w:sz w:val="26"/>
          <w:szCs w:val="26"/>
          <w:lang w:eastAsia="ar-SA"/>
        </w:rPr>
        <w:t>Отрадненская</w:t>
      </w:r>
      <w:r w:rsidR="00CC11DB" w:rsidRPr="00E6237F">
        <w:rPr>
          <w:rFonts w:ascii="Times New Roman" w:hAnsi="Times New Roman" w:cs="Times New Roman"/>
          <w:sz w:val="26"/>
          <w:szCs w:val="26"/>
          <w:lang w:eastAsia="ar-SA"/>
        </w:rPr>
        <w:t xml:space="preserve">, </w:t>
      </w:r>
      <w:r w:rsidR="00440165">
        <w:rPr>
          <w:rFonts w:ascii="Times New Roman" w:hAnsi="Times New Roman" w:cs="Times New Roman"/>
          <w:sz w:val="26"/>
          <w:szCs w:val="26"/>
          <w:lang w:eastAsia="ar-SA"/>
        </w:rPr>
        <w:t xml:space="preserve">Мичуринская, </w:t>
      </w:r>
      <w:proofErr w:type="spellStart"/>
      <w:r w:rsidR="00440165">
        <w:rPr>
          <w:rFonts w:ascii="Times New Roman" w:hAnsi="Times New Roman" w:cs="Times New Roman"/>
          <w:sz w:val="26"/>
          <w:szCs w:val="26"/>
          <w:lang w:eastAsia="ar-SA"/>
        </w:rPr>
        <w:t>Добрунская</w:t>
      </w:r>
      <w:proofErr w:type="spellEnd"/>
      <w:r w:rsidRPr="00E6237F">
        <w:rPr>
          <w:rFonts w:ascii="Times New Roman" w:hAnsi="Times New Roman" w:cs="Times New Roman"/>
          <w:sz w:val="26"/>
          <w:szCs w:val="26"/>
          <w:lang w:eastAsia="ar-SA"/>
        </w:rPr>
        <w:t xml:space="preserve"> сельские администрации).</w:t>
      </w:r>
    </w:p>
    <w:p w:rsidR="007B5B62" w:rsidRPr="007B5B62" w:rsidRDefault="007B5B62" w:rsidP="007B5B6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B62">
        <w:rPr>
          <w:rFonts w:ascii="Times New Roman" w:hAnsi="Times New Roman" w:cs="Times New Roman"/>
          <w:sz w:val="26"/>
          <w:szCs w:val="26"/>
        </w:rPr>
        <w:t>4. Анализ текстовых статей проектов решений о бюджете и приложений к нему выявил следующее:</w:t>
      </w:r>
    </w:p>
    <w:p w:rsidR="007B5B62" w:rsidRPr="007B5B62" w:rsidRDefault="00157B01" w:rsidP="007B5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7B5B62" w:rsidRPr="007B5B62">
        <w:rPr>
          <w:rFonts w:ascii="Times New Roman" w:hAnsi="Times New Roman" w:cs="Times New Roman"/>
          <w:bCs/>
          <w:sz w:val="26"/>
          <w:szCs w:val="26"/>
        </w:rPr>
        <w:t xml:space="preserve"> нарушение </w:t>
      </w:r>
      <w:proofErr w:type="gramStart"/>
      <w:r w:rsidR="007B5B62" w:rsidRPr="007B5B62">
        <w:rPr>
          <w:rFonts w:ascii="Times New Roman" w:hAnsi="Times New Roman" w:cs="Times New Roman"/>
          <w:bCs/>
          <w:sz w:val="26"/>
          <w:szCs w:val="26"/>
        </w:rPr>
        <w:t>ч</w:t>
      </w:r>
      <w:proofErr w:type="gramEnd"/>
      <w:r w:rsidR="007B5B62" w:rsidRPr="007B5B62">
        <w:rPr>
          <w:rFonts w:ascii="Times New Roman" w:hAnsi="Times New Roman" w:cs="Times New Roman"/>
          <w:bCs/>
          <w:sz w:val="26"/>
          <w:szCs w:val="26"/>
        </w:rPr>
        <w:t xml:space="preserve">.1 ст.184.1 в проектах </w:t>
      </w:r>
      <w:r w:rsidR="007B5B62" w:rsidRPr="007B5B62">
        <w:rPr>
          <w:rFonts w:ascii="Times New Roman" w:eastAsia="Calibri" w:hAnsi="Times New Roman" w:cs="Times New Roman"/>
          <w:sz w:val="26"/>
          <w:szCs w:val="26"/>
        </w:rPr>
        <w:t>решения о бюджете поселений не утверждается:</w:t>
      </w:r>
    </w:p>
    <w:p w:rsidR="00803EDB" w:rsidRPr="00803EDB" w:rsidRDefault="00803EDB" w:rsidP="007B5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6237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</w:t>
      </w:r>
      <w:r w:rsidRPr="00E6237F">
        <w:rPr>
          <w:rFonts w:ascii="Times New Roman" w:hAnsi="Times New Roman"/>
          <w:sz w:val="26"/>
          <w:szCs w:val="26"/>
        </w:rPr>
        <w:t xml:space="preserve">объем и структура источников внутреннего финансирования дефицита бюджета (решением о бюджете утверждаются источники финансирования дефицита бюджета на очередной финансовый год (очередной финансовый год и плановый период) – </w:t>
      </w:r>
      <w:proofErr w:type="spellStart"/>
      <w:r w:rsidRPr="00E6237F">
        <w:rPr>
          <w:rFonts w:ascii="Times New Roman" w:hAnsi="Times New Roman"/>
          <w:sz w:val="26"/>
          <w:szCs w:val="26"/>
        </w:rPr>
        <w:t>Новоселькая</w:t>
      </w:r>
      <w:proofErr w:type="spellEnd"/>
      <w:r w:rsidRPr="00E6237F">
        <w:rPr>
          <w:rFonts w:ascii="Times New Roman" w:hAnsi="Times New Roman"/>
          <w:sz w:val="26"/>
          <w:szCs w:val="26"/>
        </w:rPr>
        <w:t xml:space="preserve"> сельская администрация.</w:t>
      </w:r>
      <w:r w:rsidRPr="00803E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End"/>
    </w:p>
    <w:p w:rsidR="00D44F59" w:rsidRDefault="00D44F59" w:rsidP="007B5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37F">
        <w:rPr>
          <w:rFonts w:ascii="Times New Roman" w:hAnsi="Times New Roman" w:cs="Times New Roman"/>
          <w:sz w:val="26"/>
          <w:szCs w:val="26"/>
        </w:rPr>
        <w:t xml:space="preserve">5. </w:t>
      </w:r>
      <w:r w:rsidR="00440165">
        <w:rPr>
          <w:rFonts w:ascii="Times New Roman" w:hAnsi="Times New Roman" w:cs="Times New Roman"/>
          <w:sz w:val="26"/>
          <w:szCs w:val="26"/>
        </w:rPr>
        <w:t>Условно-утвержденные р</w:t>
      </w:r>
      <w:r w:rsidRPr="00E6237F">
        <w:rPr>
          <w:rFonts w:ascii="Times New Roman" w:hAnsi="Times New Roman" w:cs="Times New Roman"/>
          <w:sz w:val="26"/>
          <w:szCs w:val="26"/>
        </w:rPr>
        <w:t xml:space="preserve">асходы </w:t>
      </w:r>
      <w:r w:rsidR="00CC11DB" w:rsidRPr="00E6237F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440165">
        <w:rPr>
          <w:rFonts w:ascii="Times New Roman" w:hAnsi="Times New Roman" w:cs="Times New Roman"/>
          <w:sz w:val="26"/>
          <w:szCs w:val="26"/>
        </w:rPr>
        <w:t>Стекляннорадицкого</w:t>
      </w:r>
      <w:r w:rsidR="00CC11DB" w:rsidRPr="00E6237F">
        <w:rPr>
          <w:rFonts w:ascii="Times New Roman" w:hAnsi="Times New Roman" w:cs="Times New Roman"/>
          <w:sz w:val="26"/>
          <w:szCs w:val="26"/>
        </w:rPr>
        <w:t xml:space="preserve"> сельского поселения на </w:t>
      </w:r>
      <w:r w:rsidR="00440165">
        <w:rPr>
          <w:rFonts w:ascii="Times New Roman" w:hAnsi="Times New Roman" w:cs="Times New Roman"/>
          <w:sz w:val="26"/>
          <w:szCs w:val="26"/>
        </w:rPr>
        <w:t>плановый период</w:t>
      </w:r>
      <w:r w:rsidR="00CC11DB" w:rsidRPr="00E6237F">
        <w:rPr>
          <w:rFonts w:ascii="Times New Roman" w:hAnsi="Times New Roman" w:cs="Times New Roman"/>
          <w:sz w:val="26"/>
          <w:szCs w:val="26"/>
        </w:rPr>
        <w:t xml:space="preserve"> </w:t>
      </w:r>
      <w:r w:rsidR="00CC11DB" w:rsidRPr="00E6237F">
        <w:rPr>
          <w:rFonts w:ascii="Times New Roman" w:hAnsi="Times New Roman" w:cs="Times New Roman"/>
          <w:b/>
          <w:i/>
          <w:sz w:val="26"/>
          <w:szCs w:val="26"/>
        </w:rPr>
        <w:t xml:space="preserve">неправомерно отнесены на </w:t>
      </w:r>
      <w:r w:rsidR="00CC11DB" w:rsidRPr="00E6237F">
        <w:rPr>
          <w:rFonts w:ascii="Times New Roman" w:hAnsi="Times New Roman" w:cs="Times New Roman"/>
          <w:sz w:val="26"/>
          <w:szCs w:val="26"/>
        </w:rPr>
        <w:t xml:space="preserve">подраздел </w:t>
      </w:r>
      <w:r w:rsidR="00440165">
        <w:rPr>
          <w:rFonts w:ascii="Times New Roman" w:hAnsi="Times New Roman" w:cs="Times New Roman"/>
          <w:sz w:val="26"/>
          <w:szCs w:val="26"/>
        </w:rPr>
        <w:t>11</w:t>
      </w:r>
      <w:r w:rsidR="00CC11DB" w:rsidRPr="00E6237F">
        <w:rPr>
          <w:rFonts w:ascii="Times New Roman" w:hAnsi="Times New Roman" w:cs="Times New Roman"/>
          <w:sz w:val="26"/>
          <w:szCs w:val="26"/>
        </w:rPr>
        <w:t xml:space="preserve"> «</w:t>
      </w:r>
      <w:r w:rsidR="00440165">
        <w:rPr>
          <w:rFonts w:ascii="Times New Roman" w:hAnsi="Times New Roman" w:cs="Times New Roman"/>
          <w:sz w:val="26"/>
          <w:szCs w:val="26"/>
        </w:rPr>
        <w:t>Резервные средства</w:t>
      </w:r>
      <w:r w:rsidR="00CC11DB" w:rsidRPr="00E6237F">
        <w:rPr>
          <w:rFonts w:ascii="Times New Roman" w:hAnsi="Times New Roman" w:cs="Times New Roman"/>
          <w:sz w:val="26"/>
          <w:szCs w:val="26"/>
        </w:rPr>
        <w:t>»</w:t>
      </w:r>
      <w:r w:rsidR="00440165">
        <w:rPr>
          <w:rFonts w:ascii="Times New Roman" w:hAnsi="Times New Roman" w:cs="Times New Roman"/>
          <w:sz w:val="26"/>
          <w:szCs w:val="26"/>
        </w:rPr>
        <w:t xml:space="preserve"> раздела 01 «Общегосударственные расходы» вместо подраздела 13 «</w:t>
      </w:r>
      <w:r w:rsidR="00396290" w:rsidRPr="00396290">
        <w:rPr>
          <w:rFonts w:ascii="Times New Roman" w:hAnsi="Times New Roman" w:cs="Times New Roman"/>
          <w:sz w:val="26"/>
          <w:szCs w:val="26"/>
        </w:rPr>
        <w:t>Другие общегосударственные вопросы</w:t>
      </w:r>
      <w:r w:rsidR="00396290">
        <w:rPr>
          <w:rFonts w:ascii="Times New Roman" w:hAnsi="Times New Roman" w:cs="Times New Roman"/>
          <w:sz w:val="26"/>
          <w:szCs w:val="26"/>
        </w:rPr>
        <w:t>»</w:t>
      </w:r>
      <w:r w:rsidR="00CC11DB" w:rsidRPr="00E6237F">
        <w:rPr>
          <w:rFonts w:ascii="Times New Roman" w:hAnsi="Times New Roman" w:cs="Times New Roman"/>
          <w:sz w:val="26"/>
          <w:szCs w:val="26"/>
        </w:rPr>
        <w:t>.</w:t>
      </w:r>
    </w:p>
    <w:p w:rsidR="007B5B62" w:rsidRPr="007B5B62" w:rsidRDefault="00D44F59" w:rsidP="007B5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F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3044" w:rsidRPr="00DE73DA" w:rsidRDefault="00E93044" w:rsidP="00E930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E73DA">
        <w:rPr>
          <w:rFonts w:ascii="Times New Roman" w:eastAsia="Times New Roman" w:hAnsi="Times New Roman" w:cs="Times New Roman"/>
          <w:b/>
          <w:sz w:val="26"/>
          <w:szCs w:val="26"/>
        </w:rPr>
        <w:t>По результатам проверки отмечено:</w:t>
      </w:r>
    </w:p>
    <w:p w:rsidR="00DE73DA" w:rsidRDefault="00DE73DA" w:rsidP="00DE7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C94">
        <w:rPr>
          <w:rFonts w:ascii="Times New Roman" w:eastAsia="Calibri" w:hAnsi="Times New Roman" w:cs="Times New Roman"/>
          <w:iCs/>
          <w:sz w:val="26"/>
          <w:szCs w:val="26"/>
        </w:rPr>
        <w:t>-</w:t>
      </w:r>
      <w:r w:rsidR="00157B01" w:rsidRPr="006D7C94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="00E6237F" w:rsidRPr="006D7C94">
        <w:rPr>
          <w:rFonts w:ascii="Times New Roman" w:eastAsia="Calibri" w:hAnsi="Times New Roman" w:cs="Times New Roman"/>
          <w:iCs/>
          <w:sz w:val="26"/>
          <w:szCs w:val="26"/>
        </w:rPr>
        <w:t>Ф</w:t>
      </w:r>
      <w:r w:rsidRPr="006D7C94">
        <w:rPr>
          <w:rFonts w:ascii="Times New Roman" w:eastAsia="Calibri" w:hAnsi="Times New Roman" w:cs="Times New Roman"/>
          <w:iCs/>
          <w:sz w:val="26"/>
          <w:szCs w:val="26"/>
        </w:rPr>
        <w:t xml:space="preserve">ормальность составления </w:t>
      </w:r>
      <w:r w:rsidR="00CC11DB" w:rsidRPr="006D7C94">
        <w:rPr>
          <w:rFonts w:ascii="Times New Roman" w:eastAsia="Calibri" w:hAnsi="Times New Roman" w:cs="Times New Roman"/>
          <w:iCs/>
          <w:sz w:val="26"/>
          <w:szCs w:val="26"/>
        </w:rPr>
        <w:t>прогноза социально-экономического развития территорий всеми сельскими администрациями района</w:t>
      </w:r>
      <w:r w:rsidR="00E6237F" w:rsidRPr="006D7C94">
        <w:rPr>
          <w:rFonts w:ascii="Times New Roman" w:hAnsi="Times New Roman" w:cs="Times New Roman"/>
          <w:sz w:val="26"/>
          <w:szCs w:val="26"/>
        </w:rPr>
        <w:t>.</w:t>
      </w:r>
    </w:p>
    <w:p w:rsidR="00E6237F" w:rsidRPr="00DE73DA" w:rsidRDefault="00E6237F" w:rsidP="00DE7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3044" w:rsidRPr="002B74BA" w:rsidRDefault="00E93044" w:rsidP="002B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4BA">
        <w:rPr>
          <w:rFonts w:ascii="Times New Roman" w:hAnsi="Times New Roman" w:cs="Times New Roman"/>
          <w:sz w:val="26"/>
          <w:szCs w:val="26"/>
        </w:rPr>
        <w:t>В рамках осуществления полномочий внешнего муниципального финансового контроля в поселениях, входящих в состав Брянского муниципального района</w:t>
      </w:r>
      <w:r w:rsidR="002B74BA" w:rsidRPr="002B74BA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Pr="002B74BA">
        <w:rPr>
          <w:rFonts w:ascii="Times New Roman" w:hAnsi="Times New Roman" w:cs="Times New Roman"/>
          <w:sz w:val="26"/>
          <w:szCs w:val="26"/>
        </w:rPr>
        <w:t xml:space="preserve"> – подготовлено 15 заключений на проекты решений о бюджете на 202</w:t>
      </w:r>
      <w:r w:rsidR="00CA30B3">
        <w:rPr>
          <w:rFonts w:ascii="Times New Roman" w:hAnsi="Times New Roman" w:cs="Times New Roman"/>
          <w:sz w:val="26"/>
          <w:szCs w:val="26"/>
        </w:rPr>
        <w:t>4</w:t>
      </w:r>
      <w:r w:rsidRPr="002B74BA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CA30B3">
        <w:rPr>
          <w:rFonts w:ascii="Times New Roman" w:hAnsi="Times New Roman" w:cs="Times New Roman"/>
          <w:sz w:val="26"/>
          <w:szCs w:val="26"/>
        </w:rPr>
        <w:t>5</w:t>
      </w:r>
      <w:r w:rsidRPr="002B74BA">
        <w:rPr>
          <w:rFonts w:ascii="Times New Roman" w:hAnsi="Times New Roman" w:cs="Times New Roman"/>
          <w:sz w:val="26"/>
          <w:szCs w:val="26"/>
        </w:rPr>
        <w:t xml:space="preserve"> и 202</w:t>
      </w:r>
      <w:r w:rsidR="00CA30B3">
        <w:rPr>
          <w:rFonts w:ascii="Times New Roman" w:hAnsi="Times New Roman" w:cs="Times New Roman"/>
          <w:sz w:val="26"/>
          <w:szCs w:val="26"/>
        </w:rPr>
        <w:t>6</w:t>
      </w:r>
      <w:r w:rsidRPr="002B74BA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E93044" w:rsidRPr="002B74BA" w:rsidRDefault="00E93044" w:rsidP="002B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4BA">
        <w:rPr>
          <w:rFonts w:ascii="Times New Roman" w:hAnsi="Times New Roman" w:cs="Times New Roman"/>
          <w:sz w:val="26"/>
          <w:szCs w:val="26"/>
        </w:rPr>
        <w:t>Проекты бюджетов сельских поселений на 202</w:t>
      </w:r>
      <w:r w:rsidR="00CA30B3">
        <w:rPr>
          <w:rFonts w:ascii="Times New Roman" w:hAnsi="Times New Roman" w:cs="Times New Roman"/>
          <w:sz w:val="26"/>
          <w:szCs w:val="26"/>
        </w:rPr>
        <w:t>4</w:t>
      </w:r>
      <w:r w:rsidRPr="002B74BA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CA30B3">
        <w:rPr>
          <w:rFonts w:ascii="Times New Roman" w:hAnsi="Times New Roman" w:cs="Times New Roman"/>
          <w:sz w:val="26"/>
          <w:szCs w:val="26"/>
        </w:rPr>
        <w:t>5</w:t>
      </w:r>
      <w:r w:rsidRPr="002B74BA">
        <w:rPr>
          <w:rFonts w:ascii="Times New Roman" w:hAnsi="Times New Roman" w:cs="Times New Roman"/>
          <w:sz w:val="26"/>
          <w:szCs w:val="26"/>
        </w:rPr>
        <w:t xml:space="preserve"> и 202</w:t>
      </w:r>
      <w:r w:rsidR="00CA30B3">
        <w:rPr>
          <w:rFonts w:ascii="Times New Roman" w:hAnsi="Times New Roman" w:cs="Times New Roman"/>
          <w:sz w:val="26"/>
          <w:szCs w:val="26"/>
        </w:rPr>
        <w:t>6</w:t>
      </w:r>
      <w:r w:rsidRPr="002B74BA">
        <w:rPr>
          <w:rFonts w:ascii="Times New Roman" w:hAnsi="Times New Roman" w:cs="Times New Roman"/>
          <w:sz w:val="26"/>
          <w:szCs w:val="26"/>
        </w:rPr>
        <w:t xml:space="preserve"> годов сформированы </w:t>
      </w:r>
      <w:proofErr w:type="gramStart"/>
      <w:r w:rsidRPr="002B74BA">
        <w:rPr>
          <w:rFonts w:ascii="Times New Roman" w:hAnsi="Times New Roman" w:cs="Times New Roman"/>
          <w:sz w:val="26"/>
          <w:szCs w:val="26"/>
        </w:rPr>
        <w:t>сбалансированными</w:t>
      </w:r>
      <w:proofErr w:type="gramEnd"/>
      <w:r w:rsidRPr="002B74BA">
        <w:rPr>
          <w:rFonts w:ascii="Times New Roman" w:hAnsi="Times New Roman" w:cs="Times New Roman"/>
          <w:sz w:val="26"/>
          <w:szCs w:val="26"/>
        </w:rPr>
        <w:t xml:space="preserve"> по доходам и расходам.</w:t>
      </w:r>
    </w:p>
    <w:p w:rsidR="00E93044" w:rsidRPr="002B74BA" w:rsidRDefault="00E93044" w:rsidP="00E93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проведения экспертно-аналитического мероприятия Контрольно-счетной палатой Брянского района отмечены недостатки представленных проектов решений о бюджете и указано на основные нарушения, такие как, нарушение статей 173, 184.1, 184.2  Бюджетного кодекса Российской Федерации.  </w:t>
      </w:r>
    </w:p>
    <w:p w:rsidR="00E93044" w:rsidRPr="002B74BA" w:rsidRDefault="00E93044" w:rsidP="00E93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B74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экспертизы в сельские Советы народных депутатов направлены заключения на проекты решения о бюджете на 202</w:t>
      </w:r>
      <w:r w:rsidR="00CA30B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B7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CA30B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B7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CA30B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2B7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с предложением сельским администрациям принять меры по устранению выявленных нарушений с последующим рассмотрением сельским Советом народных де</w:t>
      </w:r>
      <w:bookmarkStart w:id="0" w:name="_GoBack"/>
      <w:bookmarkEnd w:id="0"/>
      <w:r w:rsidRPr="002B7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путатов проекта решения о бюджете с учетом выявленных недостатков. </w:t>
      </w:r>
      <w:proofErr w:type="gramEnd"/>
    </w:p>
    <w:p w:rsidR="00E93044" w:rsidRPr="002B74BA" w:rsidRDefault="00E93044" w:rsidP="00E93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4B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осуществления контроля устранения замечаний изложенных в заключениях к проектам решений о бюджете, предложено представить в адрес Контрольно-счётной палаты Брянского района копии принятых решений о бюджете сельских поселений на 202</w:t>
      </w:r>
      <w:r w:rsidR="00CA30B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B7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CA30B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57B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2B74BA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CA30B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2B7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в течение 10 дней </w:t>
      </w:r>
      <w:proofErr w:type="gramStart"/>
      <w:r w:rsidRPr="002B74BA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принятия</w:t>
      </w:r>
      <w:proofErr w:type="gramEnd"/>
      <w:r w:rsidRPr="002B7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соответствующих решений.</w:t>
      </w:r>
    </w:p>
    <w:p w:rsidR="00E93044" w:rsidRDefault="00E93044" w:rsidP="00E93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4.1.4 соглашений о передаче Контрольно-счетной палате Брянского муниципального района полномочий по осуществлению внешнего муниципального финансового контроля информация о результатах экспертно-аналитического мероприятия направлена </w:t>
      </w:r>
      <w:r w:rsidR="00E6237F">
        <w:rPr>
          <w:rFonts w:ascii="Times New Roman" w:eastAsia="Times New Roman" w:hAnsi="Times New Roman" w:cs="Times New Roman"/>
          <w:sz w:val="26"/>
          <w:szCs w:val="26"/>
          <w:lang w:eastAsia="ru-RU"/>
        </w:rPr>
        <w:t>в Брянский районный Совет народных депутатов</w:t>
      </w:r>
      <w:r w:rsidRPr="002B74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6237F" w:rsidRDefault="00E6237F" w:rsidP="00E93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37F" w:rsidRDefault="00E6237F" w:rsidP="00E93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37F" w:rsidRDefault="00E6237F" w:rsidP="00E93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</w:p>
    <w:p w:rsidR="00E6237F" w:rsidRDefault="00E6237F" w:rsidP="00E93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</w:p>
    <w:p w:rsidR="00157B01" w:rsidRDefault="00E6237F" w:rsidP="00E93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Брянского района                                                                           Н.С.Романенко</w:t>
      </w:r>
    </w:p>
    <w:p w:rsidR="00E93044" w:rsidRPr="002B74BA" w:rsidRDefault="00E93044" w:rsidP="00E930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93044" w:rsidRPr="002B74BA" w:rsidRDefault="00E93044" w:rsidP="00E930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0515" w:rsidRPr="002B74BA" w:rsidRDefault="00C00515"/>
    <w:sectPr w:rsidR="00C00515" w:rsidRPr="002B74BA" w:rsidSect="00571C4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3BE" w:rsidRDefault="008453BE" w:rsidP="00397CA9">
      <w:pPr>
        <w:spacing w:after="0" w:line="240" w:lineRule="auto"/>
      </w:pPr>
      <w:r>
        <w:separator/>
      </w:r>
    </w:p>
  </w:endnote>
  <w:endnote w:type="continuationSeparator" w:id="1">
    <w:p w:rsidR="008453BE" w:rsidRDefault="008453BE" w:rsidP="0039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691558"/>
      <w:docPartObj>
        <w:docPartGallery w:val="Page Numbers (Bottom of Page)"/>
        <w:docPartUnique/>
      </w:docPartObj>
    </w:sdtPr>
    <w:sdtContent>
      <w:p w:rsidR="008453BE" w:rsidRDefault="00EC5575">
        <w:pPr>
          <w:pStyle w:val="a5"/>
          <w:jc w:val="center"/>
        </w:pPr>
        <w:fldSimple w:instr="PAGE   \* MERGEFORMAT">
          <w:r w:rsidR="00CA30B3">
            <w:rPr>
              <w:noProof/>
            </w:rPr>
            <w:t>2</w:t>
          </w:r>
        </w:fldSimple>
      </w:p>
    </w:sdtContent>
  </w:sdt>
  <w:p w:rsidR="008453BE" w:rsidRDefault="008453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3BE" w:rsidRDefault="008453BE" w:rsidP="00397CA9">
      <w:pPr>
        <w:spacing w:after="0" w:line="240" w:lineRule="auto"/>
      </w:pPr>
      <w:r>
        <w:separator/>
      </w:r>
    </w:p>
  </w:footnote>
  <w:footnote w:type="continuationSeparator" w:id="1">
    <w:p w:rsidR="008453BE" w:rsidRDefault="008453BE" w:rsidP="00397C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824"/>
    <w:rsid w:val="000B3821"/>
    <w:rsid w:val="001478E5"/>
    <w:rsid w:val="00157B01"/>
    <w:rsid w:val="001A0721"/>
    <w:rsid w:val="00291986"/>
    <w:rsid w:val="002B74BA"/>
    <w:rsid w:val="002C2457"/>
    <w:rsid w:val="002D6A65"/>
    <w:rsid w:val="0030430F"/>
    <w:rsid w:val="003272C2"/>
    <w:rsid w:val="00396290"/>
    <w:rsid w:val="00397CA9"/>
    <w:rsid w:val="003B66DE"/>
    <w:rsid w:val="003F49BA"/>
    <w:rsid w:val="00440165"/>
    <w:rsid w:val="00523951"/>
    <w:rsid w:val="00534824"/>
    <w:rsid w:val="00571C47"/>
    <w:rsid w:val="00642CBF"/>
    <w:rsid w:val="006530B0"/>
    <w:rsid w:val="006D7C94"/>
    <w:rsid w:val="0070544A"/>
    <w:rsid w:val="00766EE6"/>
    <w:rsid w:val="00786579"/>
    <w:rsid w:val="007B5B62"/>
    <w:rsid w:val="007F7BE6"/>
    <w:rsid w:val="00803EDB"/>
    <w:rsid w:val="00825EAE"/>
    <w:rsid w:val="008453BE"/>
    <w:rsid w:val="008951B0"/>
    <w:rsid w:val="008E05AB"/>
    <w:rsid w:val="00915DD0"/>
    <w:rsid w:val="00933728"/>
    <w:rsid w:val="009901C4"/>
    <w:rsid w:val="009A7C74"/>
    <w:rsid w:val="009C411D"/>
    <w:rsid w:val="00A62CD4"/>
    <w:rsid w:val="00AA119F"/>
    <w:rsid w:val="00B76879"/>
    <w:rsid w:val="00BB25CB"/>
    <w:rsid w:val="00C00515"/>
    <w:rsid w:val="00CA30B3"/>
    <w:rsid w:val="00CC11DB"/>
    <w:rsid w:val="00CC563F"/>
    <w:rsid w:val="00D37AC7"/>
    <w:rsid w:val="00D44F59"/>
    <w:rsid w:val="00D82ECA"/>
    <w:rsid w:val="00DE73DA"/>
    <w:rsid w:val="00E6237F"/>
    <w:rsid w:val="00E93044"/>
    <w:rsid w:val="00EC5575"/>
    <w:rsid w:val="00F0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CA9"/>
  </w:style>
  <w:style w:type="paragraph" w:styleId="a5">
    <w:name w:val="footer"/>
    <w:basedOn w:val="a"/>
    <w:link w:val="a6"/>
    <w:uiPriority w:val="99"/>
    <w:unhideWhenUsed/>
    <w:rsid w:val="00397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CA9"/>
  </w:style>
  <w:style w:type="paragraph" w:styleId="a5">
    <w:name w:val="footer"/>
    <w:basedOn w:val="a"/>
    <w:link w:val="a6"/>
    <w:uiPriority w:val="99"/>
    <w:unhideWhenUsed/>
    <w:rsid w:val="00397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Романенко</cp:lastModifiedBy>
  <cp:revision>5</cp:revision>
  <dcterms:created xsi:type="dcterms:W3CDTF">2023-12-01T06:43:00Z</dcterms:created>
  <dcterms:modified xsi:type="dcterms:W3CDTF">2023-12-01T06:52:00Z</dcterms:modified>
</cp:coreProperties>
</file>