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0" w:rsidRPr="00BA1683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BA16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Экспертиза и подготовка заключения на отчеты об исполнении бюджетов сельских поселений Брянского муниципального района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009E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</w:t>
      </w:r>
      <w:r w:rsidR="003009E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в период с 2</w:t>
      </w:r>
      <w:r w:rsidR="006B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по </w:t>
      </w:r>
      <w:r w:rsidR="00A91D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1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</w:t>
      </w:r>
      <w:bookmarkStart w:id="0" w:name="_GoBack"/>
      <w:bookmarkEnd w:id="0"/>
      <w:r w:rsidR="006B1E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Экспертиза и подготовка заключения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 202</w:t>
      </w:r>
      <w:r w:rsidR="006B1E0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 сельская администрация.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 сельская администрация.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E24058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</w:t>
      </w:r>
      <w:proofErr w:type="gramStart"/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="006B47D9"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25.04.2012г.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1.2.3</w:t>
      </w:r>
      <w:r w:rsidR="006B47D9"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</w:t>
      </w:r>
      <w:r w:rsidR="006B1E0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="006B47D9"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 w:rsidR="006B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 w:rsidR="006B47D9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</w:t>
      </w:r>
      <w:proofErr w:type="gramEnd"/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отчёты</w:t>
      </w:r>
      <w:r w:rsidR="006B1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</w:t>
      </w:r>
      <w:r w:rsidR="006B47D9"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 квартал 202</w:t>
      </w:r>
      <w:r w:rsidR="006B1E0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="006B47D9"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предоставленные сельски</w:t>
      </w:r>
      <w:r w:rsidR="006B47D9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квартал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B1E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A1A91" w:rsidRPr="001C2CD5" w:rsidRDefault="001A1A91" w:rsidP="001A1A91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</w:t>
      </w:r>
      <w:r w:rsidRPr="005E02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2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2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</w:t>
      </w:r>
      <w:r w:rsidRPr="001C2C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КОДЕКСА РОССИЙСКОЙ ФЕДЕРАЦИИ</w:t>
      </w:r>
    </w:p>
    <w:p w:rsidR="001A1A91" w:rsidRPr="00032D93" w:rsidRDefault="001A1A91" w:rsidP="001A1A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E02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сельскими администрациями 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утверждении отчета об исполнении бюджета за 1 квартал 202</w:t>
      </w:r>
      <w:r w:rsidR="006B1E0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не соблюдено требование ст. 264.1. БК РФ в части утверждения показателей </w:t>
      </w:r>
      <w:r w:rsidRPr="00173F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расходов 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соответствии с бюджетной классификацией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5F2BD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Добрунская</w:t>
      </w:r>
      <w:proofErr w:type="spellEnd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</w:t>
      </w:r>
      <w:proofErr w:type="spellStart"/>
      <w:r w:rsidR="00FD47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Нетьинская</w:t>
      </w:r>
      <w:proofErr w:type="spellEnd"/>
      <w:r w:rsidR="00FD47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1A1A91" w:rsidRPr="001C2CD5" w:rsidRDefault="001A1A91" w:rsidP="001A1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24058" w:rsidRDefault="001A1A91" w:rsidP="00E24058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F6C58">
        <w:rPr>
          <w:rFonts w:ascii="Times New Roman" w:hAnsi="Times New Roman" w:cs="Times New Roman"/>
          <w:sz w:val="24"/>
          <w:szCs w:val="24"/>
        </w:rPr>
        <w:t>.</w:t>
      </w:r>
      <w:r w:rsidR="00E72DD3">
        <w:rPr>
          <w:rFonts w:ascii="Times New Roman" w:hAnsi="Times New Roman" w:cs="Times New Roman"/>
          <w:sz w:val="24"/>
          <w:szCs w:val="24"/>
        </w:rPr>
        <w:t xml:space="preserve"> 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>ПРИКАЗ</w:t>
      </w:r>
      <w:r w:rsidR="00E24058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МИНФИНА РОССИИ ОТ </w:t>
      </w:r>
      <w:r w:rsidR="00EB1F9F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EB1F9F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EB1F9F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E24058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8</w:t>
      </w:r>
      <w:r w:rsidR="00EB1F9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 xml:space="preserve">Н </w:t>
      </w:r>
      <w:r w:rsidR="00E24058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>О ПОРЯДКЕ ФОРМИРОВАНИЯ И ПРИМЕНЕНИЯ КОДОВ БЮДЖЕТНОЙ КЛАССИФИКАЦИИ РОССИЙСКОЙ ФЕДЕРАЦИИ, ИХ С</w:t>
      </w:r>
      <w:r w:rsidR="00E24058">
        <w:rPr>
          <w:rFonts w:ascii="Times New Roman" w:hAnsi="Times New Roman" w:cs="Times New Roman"/>
          <w:sz w:val="26"/>
          <w:szCs w:val="26"/>
          <w:u w:val="single"/>
        </w:rPr>
        <w:t>ТРУКТУРЕ И ПРИНЦИПАХ НАЗНАЧЕНИЯ»</w:t>
      </w:r>
    </w:p>
    <w:p w:rsidR="00E24058" w:rsidRPr="00631E83" w:rsidRDefault="00FD471A" w:rsidP="00E24058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Отрадненской</w:t>
      </w:r>
      <w:r w:rsidR="00E24058" w:rsidRPr="003E6035">
        <w:rPr>
          <w:rFonts w:ascii="Times New Roman" w:hAnsi="Times New Roman" w:cs="Times New Roman"/>
          <w:sz w:val="26"/>
          <w:szCs w:val="26"/>
        </w:rPr>
        <w:t xml:space="preserve"> сельской администрацией расходов </w:t>
      </w:r>
      <w:r w:rsidR="00E24058"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="00E24058" w:rsidRPr="003E6035">
        <w:rPr>
          <w:rFonts w:ascii="Times New Roman" w:hAnsi="Times New Roman" w:cs="Times New Roman"/>
          <w:sz w:val="26"/>
          <w:szCs w:val="26"/>
        </w:rPr>
        <w:t xml:space="preserve">на </w:t>
      </w:r>
      <w:r w:rsidR="00EB1F9F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EB1F9F" w:rsidRPr="00B236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ероприятия в сфере </w:t>
      </w:r>
      <w:proofErr w:type="spellStart"/>
      <w:r w:rsidR="00EB1F9F" w:rsidRPr="00B236C1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</w:t>
      </w:r>
      <w:proofErr w:type="spellEnd"/>
      <w:r w:rsidR="00EB1F9F" w:rsidRPr="00B236C1">
        <w:rPr>
          <w:rFonts w:ascii="Times New Roman" w:eastAsia="Calibri" w:hAnsi="Times New Roman" w:cs="Times New Roman"/>
          <w:sz w:val="26"/>
          <w:szCs w:val="26"/>
          <w:lang w:eastAsia="ru-RU"/>
        </w:rPr>
        <w:t>-, тепл</w:t>
      </w:r>
      <w:proofErr w:type="gramStart"/>
      <w:r w:rsidR="00EB1F9F" w:rsidRPr="00B236C1">
        <w:rPr>
          <w:rFonts w:ascii="Times New Roman" w:eastAsia="Calibri" w:hAnsi="Times New Roman" w:cs="Times New Roman"/>
          <w:sz w:val="26"/>
          <w:szCs w:val="26"/>
          <w:lang w:eastAsia="ru-RU"/>
        </w:rPr>
        <w:t>о-</w:t>
      </w:r>
      <w:proofErr w:type="gramEnd"/>
      <w:r w:rsidR="00EB1F9F" w:rsidRPr="00B236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B1F9F" w:rsidRPr="00B236C1">
        <w:rPr>
          <w:rFonts w:ascii="Times New Roman" w:eastAsia="Calibri" w:hAnsi="Times New Roman" w:cs="Times New Roman"/>
          <w:sz w:val="26"/>
          <w:szCs w:val="26"/>
          <w:lang w:eastAsia="ru-RU"/>
        </w:rPr>
        <w:t>газо</w:t>
      </w:r>
      <w:proofErr w:type="spellEnd"/>
      <w:r w:rsidR="00EB1F9F" w:rsidRPr="00B236C1">
        <w:rPr>
          <w:rFonts w:ascii="Times New Roman" w:eastAsia="Calibri" w:hAnsi="Times New Roman" w:cs="Times New Roman"/>
          <w:sz w:val="26"/>
          <w:szCs w:val="26"/>
          <w:lang w:eastAsia="ru-RU"/>
        </w:rPr>
        <w:t>- и водоснабжения населения сельского поселения</w:t>
      </w:r>
      <w:r w:rsidR="00EB1F9F" w:rsidRPr="00872C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4058" w:rsidRPr="00E24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сумму </w:t>
      </w:r>
      <w:r w:rsidR="00EB1F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384,3 </w:t>
      </w:r>
      <w:r w:rsidR="00E24058" w:rsidRPr="00E24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тыс.рублей </w:t>
      </w:r>
      <w:r w:rsidR="00E24058" w:rsidRPr="003E6035">
        <w:rPr>
          <w:rFonts w:ascii="Times New Roman" w:hAnsi="Times New Roman" w:cs="Times New Roman"/>
          <w:sz w:val="26"/>
          <w:szCs w:val="26"/>
        </w:rPr>
        <w:t>по подразделу 0</w:t>
      </w:r>
      <w:r w:rsidR="00EB1F9F">
        <w:rPr>
          <w:rFonts w:ascii="Times New Roman" w:hAnsi="Times New Roman" w:cs="Times New Roman"/>
          <w:sz w:val="26"/>
          <w:szCs w:val="26"/>
        </w:rPr>
        <w:t>5</w:t>
      </w:r>
      <w:r w:rsidR="00E24058">
        <w:rPr>
          <w:rFonts w:ascii="Times New Roman" w:hAnsi="Times New Roman" w:cs="Times New Roman"/>
          <w:sz w:val="26"/>
          <w:szCs w:val="26"/>
        </w:rPr>
        <w:t>0</w:t>
      </w:r>
      <w:r w:rsidR="00EB1F9F">
        <w:rPr>
          <w:rFonts w:ascii="Times New Roman" w:hAnsi="Times New Roman" w:cs="Times New Roman"/>
          <w:sz w:val="26"/>
          <w:szCs w:val="26"/>
        </w:rPr>
        <w:t>3</w:t>
      </w:r>
      <w:r w:rsidR="00E24058" w:rsidRPr="003E6035">
        <w:rPr>
          <w:rFonts w:ascii="Times New Roman" w:hAnsi="Times New Roman" w:cs="Times New Roman"/>
          <w:sz w:val="26"/>
          <w:szCs w:val="26"/>
        </w:rPr>
        <w:t xml:space="preserve"> </w:t>
      </w:r>
      <w:r w:rsidR="00E24058">
        <w:rPr>
          <w:rFonts w:ascii="Times New Roman" w:hAnsi="Times New Roman" w:cs="Times New Roman"/>
          <w:sz w:val="26"/>
          <w:szCs w:val="26"/>
        </w:rPr>
        <w:t>«</w:t>
      </w:r>
      <w:r w:rsidR="00EB1F9F">
        <w:rPr>
          <w:rFonts w:ascii="Times New Roman" w:hAnsi="Times New Roman" w:cs="Times New Roman"/>
          <w:sz w:val="26"/>
          <w:szCs w:val="26"/>
        </w:rPr>
        <w:t>Благоустройство</w:t>
      </w:r>
      <w:r w:rsidR="00E24058">
        <w:rPr>
          <w:rFonts w:ascii="Times New Roman" w:hAnsi="Times New Roman" w:cs="Times New Roman"/>
          <w:sz w:val="26"/>
          <w:szCs w:val="26"/>
        </w:rPr>
        <w:t>» вместо 0</w:t>
      </w:r>
      <w:r w:rsidR="00EB1F9F">
        <w:rPr>
          <w:rFonts w:ascii="Times New Roman" w:hAnsi="Times New Roman" w:cs="Times New Roman"/>
          <w:sz w:val="26"/>
          <w:szCs w:val="26"/>
        </w:rPr>
        <w:t>5</w:t>
      </w:r>
      <w:r w:rsidR="00E24058">
        <w:rPr>
          <w:rFonts w:ascii="Times New Roman" w:hAnsi="Times New Roman" w:cs="Times New Roman"/>
          <w:sz w:val="26"/>
          <w:szCs w:val="26"/>
        </w:rPr>
        <w:t>0</w:t>
      </w:r>
      <w:r w:rsidR="00EB1F9F">
        <w:rPr>
          <w:rFonts w:ascii="Times New Roman" w:hAnsi="Times New Roman" w:cs="Times New Roman"/>
          <w:sz w:val="26"/>
          <w:szCs w:val="26"/>
        </w:rPr>
        <w:t>2</w:t>
      </w:r>
      <w:r w:rsidR="00E24058">
        <w:rPr>
          <w:rFonts w:ascii="Times New Roman" w:hAnsi="Times New Roman" w:cs="Times New Roman"/>
          <w:sz w:val="26"/>
          <w:szCs w:val="26"/>
        </w:rPr>
        <w:t xml:space="preserve"> «</w:t>
      </w:r>
      <w:r w:rsidR="00EB1F9F">
        <w:rPr>
          <w:rFonts w:ascii="Times New Roman" w:hAnsi="Times New Roman" w:cs="Times New Roman"/>
          <w:sz w:val="26"/>
          <w:szCs w:val="26"/>
        </w:rPr>
        <w:t>Коммунальное хозяйство</w:t>
      </w:r>
      <w:r w:rsidR="00E24058">
        <w:rPr>
          <w:rFonts w:ascii="Times New Roman" w:hAnsi="Times New Roman" w:cs="Times New Roman"/>
          <w:sz w:val="26"/>
          <w:szCs w:val="26"/>
        </w:rPr>
        <w:t>».</w:t>
      </w:r>
    </w:p>
    <w:p w:rsidR="00E72DD3" w:rsidRDefault="00E72DD3" w:rsidP="00E72DD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24058" w:rsidRDefault="001A1A91" w:rsidP="001A1A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24058">
        <w:rPr>
          <w:rFonts w:ascii="Times New Roman" w:hAnsi="Times New Roman" w:cs="Times New Roman"/>
          <w:sz w:val="26"/>
          <w:szCs w:val="26"/>
        </w:rPr>
        <w:t xml:space="preserve">3.  </w:t>
      </w:r>
      <w:r w:rsidR="00E24058">
        <w:rPr>
          <w:rFonts w:ascii="Times New Roman" w:hAnsi="Times New Roman" w:cs="Times New Roman"/>
          <w:sz w:val="26"/>
          <w:szCs w:val="26"/>
          <w:u w:val="single"/>
        </w:rPr>
        <w:t>ПРОЧИЕ НАРУШЕНИЯ И НЕДОСТАТКИ</w:t>
      </w:r>
      <w:r w:rsidR="007F248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F2487" w:rsidRPr="00B95F12" w:rsidRDefault="007F2487" w:rsidP="007F2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Отмечено н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арушение установленного решени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ем о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бюджете на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годов срока для представления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отчета об исполнении бюджета за первый квартал 2023 года в Контрольно-счетную палату 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(в течение 10 рабочих дней с момента утверждения сельской администрацией)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- Отрадненская сельская администрация.</w:t>
      </w:r>
    </w:p>
    <w:p w:rsidR="00E24058" w:rsidRPr="00E24058" w:rsidRDefault="007B105C" w:rsidP="007B10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</w:t>
      </w:r>
      <w:r w:rsidRPr="007B105C">
        <w:rPr>
          <w:rFonts w:ascii="Times New Roman" w:hAnsi="Times New Roman" w:cs="Times New Roman"/>
          <w:sz w:val="26"/>
          <w:szCs w:val="26"/>
        </w:rPr>
        <w:t xml:space="preserve">риложение №4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105C">
        <w:rPr>
          <w:rFonts w:ascii="Times New Roman" w:hAnsi="Times New Roman" w:cs="Times New Roman"/>
          <w:sz w:val="26"/>
          <w:szCs w:val="26"/>
        </w:rPr>
        <w:t xml:space="preserve">Расходы бюджета Пальцовского сельского поселения Брянского муниципального района Брянской области по целевым статьям (муниципальным программам и </w:t>
      </w:r>
      <w:proofErr w:type="spellStart"/>
      <w:r w:rsidRPr="007B105C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7B105C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и подгруппам видов расходов за 1 квартал 2023 года»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Пальцовской сельской администрации от 21.04.2023 №11 «Об утверждении отчета об исполнении бюджета Пальцовского сельского поселения Брянского муниципального района Брянской области за 1 квартал 2023 года» </w:t>
      </w:r>
      <w:r w:rsidRPr="007B105C">
        <w:rPr>
          <w:rFonts w:ascii="Times New Roman" w:hAnsi="Times New Roman" w:cs="Times New Roman"/>
          <w:sz w:val="26"/>
          <w:szCs w:val="26"/>
        </w:rPr>
        <w:t>составлено с</w:t>
      </w:r>
      <w:proofErr w:type="gramEnd"/>
      <w:r w:rsidRPr="007B105C">
        <w:rPr>
          <w:rFonts w:ascii="Times New Roman" w:hAnsi="Times New Roman" w:cs="Times New Roman"/>
          <w:sz w:val="26"/>
          <w:szCs w:val="26"/>
        </w:rPr>
        <w:t xml:space="preserve"> нарушением принципа построения кодов бюджетной классификации, так отсутствуют итоговые суммы средств по кодам муниципальных программ, также отсутствует наименование муниципальной программы с кодом «03». </w:t>
      </w:r>
      <w:r w:rsidR="00E24058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</w:p>
    <w:p w:rsidR="00E24058" w:rsidRPr="003E6035" w:rsidRDefault="00E24058" w:rsidP="00E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допускать нарушения положений БК РФ, Приказов Минфина России от 28.12.2010 № 191н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C3A2D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C3A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C3A2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</w:t>
      </w:r>
      <w:r w:rsidR="00CC3A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E72DD3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квартал 202</w:t>
      </w:r>
      <w:r w:rsidR="007B105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8E6C44" w:rsidRPr="005C48E0" w:rsidRDefault="00E72DD3" w:rsidP="00E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                                                                         Н.С.Романенко</w:t>
      </w:r>
    </w:p>
    <w:sectPr w:rsidR="008E6C44" w:rsidRPr="005C48E0" w:rsidSect="006342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28" w:rsidRDefault="00A91D28" w:rsidP="00EA2C9A">
      <w:pPr>
        <w:spacing w:after="0" w:line="240" w:lineRule="auto"/>
      </w:pPr>
      <w:r>
        <w:separator/>
      </w:r>
    </w:p>
  </w:endnote>
  <w:endnote w:type="continuationSeparator" w:id="1">
    <w:p w:rsidR="00A91D28" w:rsidRDefault="00A91D28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46626"/>
      <w:docPartObj>
        <w:docPartGallery w:val="Page Numbers (Bottom of Page)"/>
        <w:docPartUnique/>
      </w:docPartObj>
    </w:sdtPr>
    <w:sdtContent>
      <w:p w:rsidR="00A91D28" w:rsidRDefault="003E302C">
        <w:pPr>
          <w:pStyle w:val="a5"/>
          <w:jc w:val="center"/>
        </w:pPr>
        <w:fldSimple w:instr="PAGE   \* MERGEFORMAT">
          <w:r w:rsidR="007B105C">
            <w:rPr>
              <w:noProof/>
            </w:rPr>
            <w:t>1</w:t>
          </w:r>
        </w:fldSimple>
      </w:p>
    </w:sdtContent>
  </w:sdt>
  <w:p w:rsidR="00A91D28" w:rsidRDefault="00A91D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28" w:rsidRDefault="00A91D28" w:rsidP="00EA2C9A">
      <w:pPr>
        <w:spacing w:after="0" w:line="240" w:lineRule="auto"/>
      </w:pPr>
      <w:r>
        <w:separator/>
      </w:r>
    </w:p>
  </w:footnote>
  <w:footnote w:type="continuationSeparator" w:id="1">
    <w:p w:rsidR="00A91D28" w:rsidRDefault="00A91D28" w:rsidP="00EA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BF7"/>
    <w:multiLevelType w:val="hybridMultilevel"/>
    <w:tmpl w:val="068C99B6"/>
    <w:lvl w:ilvl="0" w:tplc="430C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BC"/>
    <w:rsid w:val="00060341"/>
    <w:rsid w:val="000D1DA6"/>
    <w:rsid w:val="00113FB8"/>
    <w:rsid w:val="00173F6B"/>
    <w:rsid w:val="001757B1"/>
    <w:rsid w:val="001A1A91"/>
    <w:rsid w:val="002E5FAF"/>
    <w:rsid w:val="003009E1"/>
    <w:rsid w:val="003A081A"/>
    <w:rsid w:val="003E302C"/>
    <w:rsid w:val="005F2BDE"/>
    <w:rsid w:val="006021D1"/>
    <w:rsid w:val="00615734"/>
    <w:rsid w:val="00624A94"/>
    <w:rsid w:val="00634265"/>
    <w:rsid w:val="006B1E00"/>
    <w:rsid w:val="006B47D9"/>
    <w:rsid w:val="006C11C2"/>
    <w:rsid w:val="007063E5"/>
    <w:rsid w:val="007B105C"/>
    <w:rsid w:val="007F2487"/>
    <w:rsid w:val="008017BC"/>
    <w:rsid w:val="008E6C44"/>
    <w:rsid w:val="00933728"/>
    <w:rsid w:val="009901C4"/>
    <w:rsid w:val="00A87ECF"/>
    <w:rsid w:val="00A91D28"/>
    <w:rsid w:val="00AA7D74"/>
    <w:rsid w:val="00B65FBE"/>
    <w:rsid w:val="00C00515"/>
    <w:rsid w:val="00C06BF9"/>
    <w:rsid w:val="00C80FC0"/>
    <w:rsid w:val="00CC3A2D"/>
    <w:rsid w:val="00E24058"/>
    <w:rsid w:val="00E72DD3"/>
    <w:rsid w:val="00EA2C9A"/>
    <w:rsid w:val="00EA7F9C"/>
    <w:rsid w:val="00EB1F9F"/>
    <w:rsid w:val="00F113F9"/>
    <w:rsid w:val="00FD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  <w:style w:type="paragraph" w:styleId="a7">
    <w:name w:val="List Paragraph"/>
    <w:basedOn w:val="a"/>
    <w:uiPriority w:val="34"/>
    <w:qFormat/>
    <w:rsid w:val="00E2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A4F3-F159-404D-9B82-F7E6FD0F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9</cp:revision>
  <dcterms:created xsi:type="dcterms:W3CDTF">2023-05-30T07:14:00Z</dcterms:created>
  <dcterms:modified xsi:type="dcterms:W3CDTF">2023-05-30T07:37:00Z</dcterms:modified>
</cp:coreProperties>
</file>