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C0" w:rsidRPr="0025261C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C80FC0" w:rsidRPr="0025261C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Pr="00252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экспертно-аналитического</w:t>
      </w:r>
      <w:r w:rsidRPr="00252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</w:t>
      </w:r>
    </w:p>
    <w:p w:rsidR="00C80FC0" w:rsidRPr="0025261C" w:rsidRDefault="00C80FC0" w:rsidP="00C80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FC0" w:rsidRPr="0025261C" w:rsidRDefault="00C80FC0" w:rsidP="00C80F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hAnsi="Times New Roman" w:cs="Times New Roman"/>
          <w:sz w:val="28"/>
          <w:szCs w:val="28"/>
          <w:lang w:eastAsia="ru-RU"/>
        </w:rPr>
        <w:t>«Экспертиза и подготовка заключения на отчеты об исполнении бюджетов сельских поселений Брянского муниципального района</w:t>
      </w:r>
      <w:r w:rsidR="00EA7F9C"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Pr="0025261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6C11C2" w:rsidRPr="0025261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E0C0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года»</w:t>
      </w:r>
    </w:p>
    <w:p w:rsidR="00C80FC0" w:rsidRPr="0025261C" w:rsidRDefault="00C80FC0" w:rsidP="00C80F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80FC0" w:rsidRPr="0025261C" w:rsidRDefault="00C80FC0" w:rsidP="00C8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1757B1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1.2.</w:t>
      </w:r>
      <w:r w:rsidR="00BB23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57B1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Контрольно-счетной</w:t>
      </w:r>
      <w:r w:rsidR="006C11C2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Брянского района на 202</w:t>
      </w:r>
      <w:r w:rsidR="00DE0C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Контрольно-счетной палатой Брянског</w:t>
      </w:r>
      <w:r w:rsidR="006C11C2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в период с </w:t>
      </w:r>
      <w:r w:rsidR="00DE0C0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B1E00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1C2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по </w:t>
      </w:r>
      <w:r w:rsidR="00DE0C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13F9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bookmarkStart w:id="0" w:name="_GoBack"/>
      <w:bookmarkEnd w:id="0"/>
      <w:r w:rsidR="00DE0C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экспертно-аналитическое мероприятие 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«Экспертиза и подготовка заключения на отчеты об исполнении бюджетов сельских поселений Брянского муниципального района </w:t>
      </w:r>
      <w:r w:rsidR="00EA7F9C" w:rsidRPr="0025261C">
        <w:rPr>
          <w:rFonts w:ascii="Times New Roman" w:hAnsi="Times New Roman" w:cs="Times New Roman"/>
          <w:sz w:val="28"/>
          <w:szCs w:val="28"/>
          <w:lang w:eastAsia="ru-RU"/>
        </w:rPr>
        <w:t>Брянской области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Pr="0025261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6C11C2"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DE0C0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hAnsi="Times New Roman" w:cs="Times New Roman"/>
          <w:sz w:val="28"/>
          <w:szCs w:val="28"/>
          <w:lang w:eastAsia="ru-RU"/>
        </w:rPr>
        <w:t xml:space="preserve"> года»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следующих объектах:</w:t>
      </w:r>
      <w:proofErr w:type="gramEnd"/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Глинищевская сельская администрация 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Добрунская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Домашовская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Журиничская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Нетьинская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Новодарковичская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Пальцовская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Свенская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Снежская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Стекляннорадицкая сельская администрация.</w:t>
      </w:r>
    </w:p>
    <w:p w:rsidR="002E5FAF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Супоневская сельская администрация.</w:t>
      </w:r>
    </w:p>
    <w:p w:rsidR="00C80FC0" w:rsidRPr="0025261C" w:rsidRDefault="002E5FAF" w:rsidP="002E5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Чернетовская сельская администрация.</w:t>
      </w:r>
    </w:p>
    <w:p w:rsidR="002E5FAF" w:rsidRPr="0025261C" w:rsidRDefault="002E5FAF" w:rsidP="006B47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B47D9" w:rsidRPr="0025261C" w:rsidRDefault="00E24058" w:rsidP="006B47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со статьей 264.2 Бюджетного кодекса Российской Федерации, Положением о Контрольно-счетной палате Брянского района, утверждённым решением Брянского районного Совета народных депутатов от 25.04.2012г. №4-25-10, стандартом внешнего муниципального финансового контроля 9 «Проведение оперативного (текущего) контроля за ходом исполнения местного бюджета», пунктом 1.2.</w:t>
      </w:r>
      <w:r w:rsidR="002012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плана работы Контрольно-счетной палаты Брянского района на 202</w:t>
      </w:r>
      <w:r w:rsidR="00DE0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 подготовлено 15 а</w:t>
      </w:r>
      <w:r w:rsidR="006B47D9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налитических записок Контрольно-счетной палаты Брянского района</w:t>
      </w:r>
      <w:proofErr w:type="gramEnd"/>
      <w:r w:rsidR="006B47D9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отчёты</w:t>
      </w:r>
      <w:r w:rsidR="006B1E00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7D9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 1 квартал 202</w:t>
      </w:r>
      <w:r w:rsidR="00DE0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</w:t>
      </w:r>
      <w:r w:rsidR="006B47D9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предоставленные сельскими администрациями</w:t>
      </w:r>
      <w:r w:rsidR="006B47D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C80FC0" w:rsidRPr="0025261C" w:rsidRDefault="00C80FC0" w:rsidP="00C8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6" w:rsidRDefault="000D1DA6" w:rsidP="000D1DA6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исполнения бюджетов поселений за 1 квартал</w:t>
      </w:r>
      <w:r w:rsidR="001A1A91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E0C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выявлены следующие нарушения: </w:t>
      </w:r>
    </w:p>
    <w:p w:rsidR="00C4239B" w:rsidRPr="0025261C" w:rsidRDefault="00C4239B" w:rsidP="000D1DA6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DA6" w:rsidRPr="0025261C" w:rsidRDefault="000D1DA6" w:rsidP="000D1DA6">
      <w:pPr>
        <w:spacing w:after="0" w:line="240" w:lineRule="auto"/>
        <w:ind w:right="-85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A1A91" w:rsidRPr="0025261C" w:rsidRDefault="001A1A91" w:rsidP="001A1A91">
      <w:pPr>
        <w:spacing w:after="0" w:line="240" w:lineRule="auto"/>
        <w:ind w:right="-85"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1. </w:t>
      </w:r>
      <w:r w:rsidRPr="00252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БЮДЖЕТНОГО КОДЕКСА РОССИЙСКОЙ ФЕДЕРАЦИИ</w:t>
      </w:r>
    </w:p>
    <w:p w:rsidR="001A1A91" w:rsidRPr="0025261C" w:rsidRDefault="001A1A91" w:rsidP="001A1A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сельскими администрациями 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утверждении отчета об исполнении бюджета за 1 квартал 202</w:t>
      </w:r>
      <w:r w:rsidR="004E43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 не</w:t>
      </w:r>
      <w:r w:rsidR="008564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соблюдено требование ст. 264.1 п.4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БК РФ в части утверждения показателей расходов в соответствии с бюджетной классификацией </w:t>
      </w:r>
      <w:proofErr w:type="spellStart"/>
      <w:r w:rsidR="00FD471A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Нетьинская</w:t>
      </w:r>
      <w:proofErr w:type="spellEnd"/>
      <w:r w:rsidR="008564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6338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Новосельская</w:t>
      </w:r>
      <w:proofErr w:type="spellEnd"/>
      <w:r w:rsidR="008564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338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ие</w:t>
      </w:r>
      <w:r w:rsidR="00C63389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администраци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A1A91" w:rsidRPr="0025261C" w:rsidRDefault="001A1A91" w:rsidP="001A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4058" w:rsidRPr="0025261C" w:rsidRDefault="001A1A91" w:rsidP="00E24058">
      <w:pPr>
        <w:tabs>
          <w:tab w:val="left" w:pos="39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261C">
        <w:rPr>
          <w:rFonts w:ascii="Times New Roman" w:hAnsi="Times New Roman" w:cs="Times New Roman"/>
          <w:sz w:val="28"/>
          <w:szCs w:val="28"/>
        </w:rPr>
        <w:t>2.</w:t>
      </w:r>
      <w:r w:rsidR="00E72DD3" w:rsidRPr="0025261C">
        <w:rPr>
          <w:rFonts w:ascii="Times New Roman" w:hAnsi="Times New Roman" w:cs="Times New Roman"/>
          <w:sz w:val="28"/>
          <w:szCs w:val="28"/>
        </w:rPr>
        <w:t xml:space="preserve"> 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 xml:space="preserve">ПРИКАЗА МИНФИНА РОССИИ ОТ </w:t>
      </w:r>
      <w:r w:rsidR="00EB1F9F" w:rsidRPr="0025261C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B1F9F" w:rsidRPr="0025261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EB1F9F" w:rsidRPr="0025261C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 xml:space="preserve"> № 8</w:t>
      </w:r>
      <w:r w:rsidR="00EB1F9F" w:rsidRPr="0025261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</w:p>
    <w:p w:rsidR="00E72DD3" w:rsidRPr="0025261C" w:rsidRDefault="001F358B" w:rsidP="00E72DD3">
      <w:pPr>
        <w:tabs>
          <w:tab w:val="left" w:pos="39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1C">
        <w:rPr>
          <w:rFonts w:ascii="Times New Roman" w:hAnsi="Times New Roman" w:cs="Times New Roman"/>
          <w:sz w:val="28"/>
          <w:szCs w:val="28"/>
        </w:rPr>
        <w:t xml:space="preserve">Нарушений Порядка формирования и применения кодов бюджетной классификации Российской Федерации, их структуры и принципов назначения администрациями сельских поселений Брянского муниципального района в </w:t>
      </w:r>
      <w:r w:rsidRPr="00252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261C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76C5F">
        <w:rPr>
          <w:rFonts w:ascii="Times New Roman" w:hAnsi="Times New Roman" w:cs="Times New Roman"/>
          <w:sz w:val="28"/>
          <w:szCs w:val="28"/>
        </w:rPr>
        <w:t>5</w:t>
      </w:r>
      <w:r w:rsidRPr="0025261C">
        <w:rPr>
          <w:rFonts w:ascii="Times New Roman" w:hAnsi="Times New Roman" w:cs="Times New Roman"/>
          <w:sz w:val="28"/>
          <w:szCs w:val="28"/>
        </w:rPr>
        <w:t xml:space="preserve"> года не установлено.</w:t>
      </w:r>
    </w:p>
    <w:p w:rsidR="001F358B" w:rsidRPr="0025261C" w:rsidRDefault="001F358B" w:rsidP="00E72DD3">
      <w:pPr>
        <w:tabs>
          <w:tab w:val="left" w:pos="39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24058" w:rsidRPr="0025261C" w:rsidRDefault="001A1A91" w:rsidP="001A1A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261C">
        <w:rPr>
          <w:rFonts w:ascii="Times New Roman" w:hAnsi="Times New Roman" w:cs="Times New Roman"/>
          <w:sz w:val="28"/>
          <w:szCs w:val="28"/>
        </w:rPr>
        <w:t xml:space="preserve">3.  </w:t>
      </w:r>
      <w:r w:rsidR="00E24058" w:rsidRPr="0025261C">
        <w:rPr>
          <w:rFonts w:ascii="Times New Roman" w:hAnsi="Times New Roman" w:cs="Times New Roman"/>
          <w:sz w:val="28"/>
          <w:szCs w:val="28"/>
          <w:u w:val="single"/>
        </w:rPr>
        <w:t>ПРОЧИЕ НАРУШЕНИЯ И НЕДОСТАТКИ</w:t>
      </w:r>
      <w:r w:rsidR="007F2487" w:rsidRPr="0025261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F2487" w:rsidRPr="0025261C" w:rsidRDefault="007F2487" w:rsidP="007F24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25261C">
        <w:rPr>
          <w:rFonts w:ascii="Times New Roman" w:hAnsi="Times New Roman" w:cs="Times New Roman"/>
          <w:sz w:val="28"/>
          <w:szCs w:val="28"/>
        </w:rPr>
        <w:t>- Отмечено н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арушение установленного решением о бюджете на 202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202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годов срока для представления отчета об исполнении бюджета за первый квартал 202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 в Контрольно-счетную палату (в течение 10 рабочих дней с момента утверждения сельской администрацией) - 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Мичуринская</w:t>
      </w:r>
      <w:r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сельская администрация.</w:t>
      </w:r>
    </w:p>
    <w:p w:rsidR="00C619A8" w:rsidRDefault="007B105C" w:rsidP="007B1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1C">
        <w:rPr>
          <w:rFonts w:ascii="Times New Roman" w:hAnsi="Times New Roman" w:cs="Times New Roman"/>
          <w:sz w:val="28"/>
          <w:szCs w:val="28"/>
        </w:rPr>
        <w:t>-</w:t>
      </w:r>
      <w:r w:rsidR="00C619A8" w:rsidRPr="0025261C">
        <w:rPr>
          <w:rFonts w:ascii="Times New Roman" w:hAnsi="Times New Roman" w:cs="Times New Roman"/>
          <w:sz w:val="28"/>
          <w:szCs w:val="28"/>
        </w:rPr>
        <w:t xml:space="preserve"> В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приложени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ях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«2. </w:t>
      </w:r>
      <w:proofErr w:type="gramStart"/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Расходы бюджета» постановлени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й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Новосельской</w:t>
      </w:r>
      <w:proofErr w:type="spellEnd"/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сельской администрации от 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09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.04.202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</w:t>
      </w:r>
      <w:r w:rsidR="00A73C9A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74AC0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A73C9A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Новосельского сельского поселения Брянского муниципального района Брянской области за </w:t>
      </w:r>
      <w:r w:rsidR="00A73C9A" w:rsidRPr="0025261C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="00A73C9A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квартал 202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A73C9A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года»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A76C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етьинской</w:t>
      </w:r>
      <w:proofErr w:type="spellEnd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сельской администрации от 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.04.202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47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 утверждении отчета об исполнении бюджета </w:t>
      </w:r>
      <w:proofErr w:type="spellStart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етьинского</w:t>
      </w:r>
      <w:proofErr w:type="spellEnd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Брянского муниципального района Брянской области за 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квартал 202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года»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Добрунской</w:t>
      </w:r>
      <w:proofErr w:type="spellEnd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сельской администрации от 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18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.04.202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65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«Об</w:t>
      </w:r>
      <w:proofErr w:type="gramEnd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утверждении отчета об исполнении бюджета 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Добрунского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Брянского муниципального района Брянской области за 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I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квартал 202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B4732C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года»,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показатели котор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ых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соответствуют показателям бюджет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ов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й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«Расходы по разделам, подразделам, целевым статьям (муниципальным программам и </w:t>
      </w:r>
      <w:proofErr w:type="spellStart"/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непрограммным</w:t>
      </w:r>
      <w:proofErr w:type="spellEnd"/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направлениям деятельности), группам и подгруппам видов»</w:t>
      </w:r>
      <w:r w:rsidR="00B473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C619A8" w:rsidRPr="002526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отсутствуют наименования целевых статей.</w:t>
      </w:r>
      <w:r w:rsidRPr="00252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14AE" w:rsidRPr="001614AE" w:rsidRDefault="001614AE" w:rsidP="007B1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AE">
        <w:rPr>
          <w:rFonts w:ascii="Times New Roman" w:hAnsi="Times New Roman" w:cs="Times New Roman"/>
          <w:sz w:val="28"/>
          <w:szCs w:val="28"/>
        </w:rPr>
        <w:t xml:space="preserve">- </w:t>
      </w:r>
      <w:r w:rsidRPr="001614AE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1614AE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постановлением Пальцовской сельской администрации «Об утверждении отчета об исполнении бюджета Пальцовского сельского поселения Брянского муниципального района Брянской области за </w:t>
      </w:r>
      <w:r w:rsidRPr="001614A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1614AE">
        <w:rPr>
          <w:rFonts w:ascii="Times New Roman" w:eastAsia="Calibri" w:hAnsi="Times New Roman" w:cs="Times New Roman"/>
          <w:bCs/>
          <w:sz w:val="28"/>
          <w:szCs w:val="28"/>
        </w:rPr>
        <w:t xml:space="preserve"> квартал 2025 года» от 14.04.2025 №14 доходы поселения на 2025 год утверждены в сумме 4 848,2 тыс</w:t>
      </w:r>
      <w:proofErr w:type="gramStart"/>
      <w:r w:rsidRPr="001614AE">
        <w:rPr>
          <w:rFonts w:ascii="Times New Roman" w:eastAsia="Calibri" w:hAnsi="Times New Roman" w:cs="Times New Roman"/>
          <w:bCs/>
          <w:sz w:val="28"/>
          <w:szCs w:val="28"/>
        </w:rPr>
        <w:t>.р</w:t>
      </w:r>
      <w:proofErr w:type="gramEnd"/>
      <w:r w:rsidRPr="001614AE">
        <w:rPr>
          <w:rFonts w:ascii="Times New Roman" w:eastAsia="Calibri" w:hAnsi="Times New Roman" w:cs="Times New Roman"/>
          <w:bCs/>
          <w:sz w:val="28"/>
          <w:szCs w:val="28"/>
        </w:rPr>
        <w:t xml:space="preserve">ублей, что нарушает положения Инструкции </w:t>
      </w:r>
      <w:r w:rsidRPr="001614AE">
        <w:rPr>
          <w:rFonts w:ascii="Times New Roman" w:hAnsi="Times New Roman" w:cs="Times New Roman"/>
          <w:sz w:val="28"/>
          <w:szCs w:val="28"/>
        </w:rPr>
        <w:t xml:space="preserve"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28.10.2010 №191н, в соответствии с которой по </w:t>
      </w:r>
      <w:hyperlink r:id="rId8" w:history="1">
        <w:r w:rsidRPr="001614A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разделу</w:t>
        </w:r>
      </w:hyperlink>
      <w:r w:rsidRPr="001614AE">
        <w:rPr>
          <w:rFonts w:ascii="Times New Roman" w:hAnsi="Times New Roman" w:cs="Times New Roman"/>
          <w:sz w:val="28"/>
          <w:szCs w:val="28"/>
        </w:rPr>
        <w:t xml:space="preserve"> "Доходы </w:t>
      </w:r>
      <w:r w:rsidRPr="001614AE">
        <w:rPr>
          <w:rFonts w:ascii="Times New Roman" w:hAnsi="Times New Roman" w:cs="Times New Roman"/>
          <w:sz w:val="28"/>
          <w:szCs w:val="28"/>
        </w:rPr>
        <w:lastRenderedPageBreak/>
        <w:t xml:space="preserve">бюджета" и </w:t>
      </w:r>
      <w:hyperlink r:id="rId9" w:history="1">
        <w:r w:rsidRPr="001614A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разделу</w:t>
        </w:r>
      </w:hyperlink>
      <w:r w:rsidRPr="001614AE">
        <w:rPr>
          <w:rFonts w:ascii="Times New Roman" w:hAnsi="Times New Roman" w:cs="Times New Roman"/>
          <w:sz w:val="28"/>
          <w:szCs w:val="28"/>
        </w:rPr>
        <w:t xml:space="preserve"> "Источники финансирования дефицита бюджета" - в сумме плановых показателей доходов бюджета и поступлений по источникам финансирования дефицита бюджета,  утвержденных законом (решением) о бюджете </w:t>
      </w:r>
      <w:r w:rsidRPr="001614AE">
        <w:rPr>
          <w:rFonts w:ascii="Times New Roman" w:hAnsi="Times New Roman" w:cs="Times New Roman"/>
          <w:bCs/>
          <w:sz w:val="28"/>
          <w:szCs w:val="28"/>
        </w:rPr>
        <w:t>(в соответствии с решением от 27.02.2025 №5-12-1 доходы бюджета в составляют 4 297,7 тыс</w:t>
      </w:r>
      <w:proofErr w:type="gramStart"/>
      <w:r w:rsidRPr="001614AE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614AE">
        <w:rPr>
          <w:rFonts w:ascii="Times New Roman" w:hAnsi="Times New Roman" w:cs="Times New Roman"/>
          <w:bCs/>
          <w:sz w:val="28"/>
          <w:szCs w:val="28"/>
        </w:rPr>
        <w:t>ублей)</w:t>
      </w:r>
      <w:r w:rsidRPr="001614AE">
        <w:rPr>
          <w:rFonts w:ascii="Times New Roman" w:hAnsi="Times New Roman" w:cs="Times New Roman"/>
          <w:sz w:val="28"/>
          <w:szCs w:val="28"/>
        </w:rPr>
        <w:t>.</w:t>
      </w:r>
    </w:p>
    <w:p w:rsidR="00A301F2" w:rsidRPr="00A301F2" w:rsidRDefault="00A301F2" w:rsidP="00A301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0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тчет об исполнении бюджета (приложения), утвержденный постановлением Мичуринской сельской администрации от 27.05.2025 №85,</w:t>
      </w:r>
      <w:r w:rsidRPr="00A3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удовлетворяет требованиям полноты отражения средств бюджета по доходам, расходам «программного бюджета», а также источникам финансирования дефицита бюджета:</w:t>
      </w:r>
    </w:p>
    <w:p w:rsidR="00A301F2" w:rsidRPr="00A301F2" w:rsidRDefault="00A301F2" w:rsidP="00A301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1) </w:t>
      </w:r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 содержит показатели </w:t>
      </w:r>
      <w:proofErr w:type="gramStart"/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источников внутреннего финансирования дефицита бюджета Мичуринского сельского поселения Брянского муниципального района Брянской области</w:t>
      </w:r>
      <w:proofErr w:type="gramEnd"/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состоянию на 01.04.2025г.;</w:t>
      </w:r>
    </w:p>
    <w:p w:rsidR="00A301F2" w:rsidRPr="00A301F2" w:rsidRDefault="00A301F2" w:rsidP="00A301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2) </w:t>
      </w:r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показатели  приложения №1 Доходы бюджета Мичуринского сельского поселения Брянского муниципального района Брянской области за  1 кв. 2025 года» не соответствуют показателям отчета об исполнении бюджета Мичуринского сельского поселения на 01.04.2025г. (форма 0503117);</w:t>
      </w:r>
    </w:p>
    <w:p w:rsidR="00A301F2" w:rsidRPr="00A301F2" w:rsidRDefault="00A301F2" w:rsidP="00A301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3)</w:t>
      </w:r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приложение №4 «Расходы бюджета Мичуринского сельского поселения Брянского муниципального района Брянской области по целевым статьям (муниципальным программам и </w:t>
      </w:r>
      <w:proofErr w:type="spellStart"/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непрограммным</w:t>
      </w:r>
      <w:proofErr w:type="spellEnd"/>
      <w:r w:rsidRPr="00A301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направлениям деятельности), группам и подгруппам видов расходов за 1 кв. 2025 год» составлено в неопределенной форме и не отражает распределение средств бюджета по муниципальным программам и определенным им направлениям. </w:t>
      </w:r>
    </w:p>
    <w:p w:rsidR="0025261C" w:rsidRPr="0025261C" w:rsidRDefault="0025261C" w:rsidP="002526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47D9" w:rsidRPr="0025261C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экспертно-аналитического мероприятия 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администрациям рекомендовано при исполнении бюджета поселения в течение финансового года:</w:t>
      </w:r>
    </w:p>
    <w:p w:rsidR="006B47D9" w:rsidRPr="0025261C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52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принять меры по дальнейшему развитию доходного потенциала бюджета; </w:t>
      </w:r>
      <w:r w:rsidRPr="0025261C">
        <w:rPr>
          <w:rFonts w:ascii="Times New Roman" w:hAnsi="Times New Roman" w:cs="Times New Roman"/>
          <w:sz w:val="28"/>
          <w:szCs w:val="28"/>
        </w:rPr>
        <w:t>по обеспечению исполнения утвержденного прогноза поступлений налоговых и неналоговых доходов, безвозмездных поступлений;</w:t>
      </w:r>
      <w:r w:rsidRPr="002526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повышению эффективности бюджетных расходов; </w:t>
      </w:r>
      <w:r w:rsidRPr="0025261C">
        <w:rPr>
          <w:rFonts w:ascii="Times New Roman" w:hAnsi="Times New Roman" w:cs="Times New Roman"/>
          <w:sz w:val="28"/>
          <w:szCs w:val="28"/>
        </w:rPr>
        <w:t>по своевременному исполнению мероприятий муниципальных программ в целях достижения запланированных результатов</w:t>
      </w:r>
      <w:r w:rsidRPr="002526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B47D9" w:rsidRPr="0025261C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нарушения положений БК РФ, Приказов Минфина России от 28.12.2010 № 191н и от </w:t>
      </w:r>
      <w:r w:rsidR="00CC3A2D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C3A2D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C3A2D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</w:t>
      </w:r>
      <w:r w:rsidR="00CC3A2D"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E72DD3" w:rsidRPr="0025261C" w:rsidRDefault="006B47D9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записки на отчеты об исполнении бюджетов сельских поселений за 1 квартал 202</w:t>
      </w:r>
      <w:r w:rsidR="00A30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направлены в сельские Советы народных депутатов для принятия к сведению.</w:t>
      </w:r>
    </w:p>
    <w:p w:rsidR="00E72DD3" w:rsidRPr="0025261C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DD3" w:rsidRPr="0025261C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E72DD3" w:rsidRPr="0025261C" w:rsidRDefault="00E72DD3" w:rsidP="006B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8E6C44" w:rsidRPr="0025261C" w:rsidRDefault="00E72DD3" w:rsidP="00E24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Брянского района                                          </w:t>
      </w:r>
      <w:r w:rsidR="00FE0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5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Н.С.Романенко</w:t>
      </w:r>
    </w:p>
    <w:sectPr w:rsidR="008E6C44" w:rsidRPr="0025261C" w:rsidSect="0063426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DC" w:rsidRDefault="00BB23DC" w:rsidP="00EA2C9A">
      <w:pPr>
        <w:spacing w:after="0" w:line="240" w:lineRule="auto"/>
      </w:pPr>
      <w:r>
        <w:separator/>
      </w:r>
    </w:p>
  </w:endnote>
  <w:endnote w:type="continuationSeparator" w:id="1">
    <w:p w:rsidR="00BB23DC" w:rsidRDefault="00BB23DC" w:rsidP="00E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6626"/>
      <w:docPartObj>
        <w:docPartGallery w:val="Page Numbers (Bottom of Page)"/>
        <w:docPartUnique/>
      </w:docPartObj>
    </w:sdtPr>
    <w:sdtContent>
      <w:p w:rsidR="00BB23DC" w:rsidRDefault="00BB23DC">
        <w:pPr>
          <w:pStyle w:val="a5"/>
          <w:jc w:val="center"/>
        </w:pPr>
        <w:fldSimple w:instr="PAGE   \* MERGEFORMAT">
          <w:r w:rsidR="002012C5">
            <w:rPr>
              <w:noProof/>
            </w:rPr>
            <w:t>1</w:t>
          </w:r>
        </w:fldSimple>
      </w:p>
    </w:sdtContent>
  </w:sdt>
  <w:p w:rsidR="00BB23DC" w:rsidRDefault="00BB23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DC" w:rsidRDefault="00BB23DC" w:rsidP="00EA2C9A">
      <w:pPr>
        <w:spacing w:after="0" w:line="240" w:lineRule="auto"/>
      </w:pPr>
      <w:r>
        <w:separator/>
      </w:r>
    </w:p>
  </w:footnote>
  <w:footnote w:type="continuationSeparator" w:id="1">
    <w:p w:rsidR="00BB23DC" w:rsidRDefault="00BB23DC" w:rsidP="00EA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BF7"/>
    <w:multiLevelType w:val="hybridMultilevel"/>
    <w:tmpl w:val="068C99B6"/>
    <w:lvl w:ilvl="0" w:tplc="430C9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7BC"/>
    <w:rsid w:val="00056225"/>
    <w:rsid w:val="00060341"/>
    <w:rsid w:val="000D1DA6"/>
    <w:rsid w:val="00113FB8"/>
    <w:rsid w:val="00144962"/>
    <w:rsid w:val="001614AE"/>
    <w:rsid w:val="00173F6B"/>
    <w:rsid w:val="001757B1"/>
    <w:rsid w:val="001A1A91"/>
    <w:rsid w:val="001F358B"/>
    <w:rsid w:val="002012C5"/>
    <w:rsid w:val="0025261C"/>
    <w:rsid w:val="002E5FAF"/>
    <w:rsid w:val="003009E1"/>
    <w:rsid w:val="003A081A"/>
    <w:rsid w:val="003E302C"/>
    <w:rsid w:val="00430753"/>
    <w:rsid w:val="004C7C54"/>
    <w:rsid w:val="004E43BC"/>
    <w:rsid w:val="0052184D"/>
    <w:rsid w:val="005F2BDE"/>
    <w:rsid w:val="00601BB5"/>
    <w:rsid w:val="006021D1"/>
    <w:rsid w:val="00615734"/>
    <w:rsid w:val="00624A94"/>
    <w:rsid w:val="00634265"/>
    <w:rsid w:val="00675C82"/>
    <w:rsid w:val="006B1E00"/>
    <w:rsid w:val="006B47D9"/>
    <w:rsid w:val="006C11C2"/>
    <w:rsid w:val="007063E5"/>
    <w:rsid w:val="007B105C"/>
    <w:rsid w:val="007F2487"/>
    <w:rsid w:val="008017BC"/>
    <w:rsid w:val="00856432"/>
    <w:rsid w:val="008E6C44"/>
    <w:rsid w:val="00933728"/>
    <w:rsid w:val="009901C4"/>
    <w:rsid w:val="009A4B70"/>
    <w:rsid w:val="00A104C3"/>
    <w:rsid w:val="00A301F2"/>
    <w:rsid w:val="00A73C9A"/>
    <w:rsid w:val="00A76C5F"/>
    <w:rsid w:val="00A87ECF"/>
    <w:rsid w:val="00A91D28"/>
    <w:rsid w:val="00AA7D74"/>
    <w:rsid w:val="00B4732C"/>
    <w:rsid w:val="00B65FBE"/>
    <w:rsid w:val="00BB23DC"/>
    <w:rsid w:val="00C00515"/>
    <w:rsid w:val="00C06BF9"/>
    <w:rsid w:val="00C4239B"/>
    <w:rsid w:val="00C619A8"/>
    <w:rsid w:val="00C63389"/>
    <w:rsid w:val="00C80FC0"/>
    <w:rsid w:val="00CC3A2D"/>
    <w:rsid w:val="00D74AC0"/>
    <w:rsid w:val="00DE0C01"/>
    <w:rsid w:val="00E24058"/>
    <w:rsid w:val="00E72DD3"/>
    <w:rsid w:val="00E732EF"/>
    <w:rsid w:val="00EA2C9A"/>
    <w:rsid w:val="00EA7F9C"/>
    <w:rsid w:val="00EB1F9F"/>
    <w:rsid w:val="00F113F9"/>
    <w:rsid w:val="00FD471A"/>
    <w:rsid w:val="00FE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9A"/>
  </w:style>
  <w:style w:type="paragraph" w:styleId="a5">
    <w:name w:val="footer"/>
    <w:basedOn w:val="a"/>
    <w:link w:val="a6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9A"/>
  </w:style>
  <w:style w:type="paragraph" w:styleId="a7">
    <w:name w:val="List Paragraph"/>
    <w:basedOn w:val="a"/>
    <w:uiPriority w:val="34"/>
    <w:qFormat/>
    <w:rsid w:val="00E2405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614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9A"/>
  </w:style>
  <w:style w:type="paragraph" w:styleId="a5">
    <w:name w:val="footer"/>
    <w:basedOn w:val="a"/>
    <w:link w:val="a6"/>
    <w:uiPriority w:val="99"/>
    <w:unhideWhenUsed/>
    <w:rsid w:val="00EA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395&amp;dst=102826&amp;field=134&amp;date=23.05.202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395&amp;dst=102839&amp;field=134&amp;date=23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A4F3-F159-404D-9B82-F7E6FD0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Романенко</cp:lastModifiedBy>
  <cp:revision>7</cp:revision>
  <dcterms:created xsi:type="dcterms:W3CDTF">2025-06-02T06:40:00Z</dcterms:created>
  <dcterms:modified xsi:type="dcterms:W3CDTF">2025-06-05T08:25:00Z</dcterms:modified>
</cp:coreProperties>
</file>