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Информация по итогам проведенной в первом квартале 202</w:t>
      </w:r>
      <w:r w:rsidR="00AF68D3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01.0</w:t>
      </w:r>
      <w:r w:rsidR="00BE421D" w:rsidRPr="00BE42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4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AF68D3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</w:t>
      </w:r>
      <w:r w:rsidR="00BE421D" w:rsidRPr="00BE42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0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.0</w:t>
      </w:r>
      <w:r w:rsidR="00BE421D" w:rsidRPr="00BE42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6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AF68D3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A207CF" w:rsidRPr="007A031D" w:rsidRDefault="00A207CF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7A031D" w:rsidRDefault="00AF68D3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1</w:t>
      </w:r>
      <w:r w:rsidR="0091235A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 w:rsidR="00A207CF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муниципальные программы, в том числе:</w:t>
      </w:r>
    </w:p>
    <w:p w:rsidR="00A207CF" w:rsidRPr="00A207CF" w:rsidRDefault="00A207CF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</w:p>
    <w:p w:rsidR="00B13CA6" w:rsidRDefault="00A207CF" w:rsidP="00A207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заключение </w:t>
      </w:r>
      <w:r w:rsidRPr="00A207CF">
        <w:rPr>
          <w:rFonts w:ascii="Times New Roman" w:hAnsi="Times New Roman" w:cs="Times New Roman"/>
          <w:sz w:val="26"/>
          <w:szCs w:val="26"/>
        </w:rPr>
        <w:t>на проект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07CF">
        <w:rPr>
          <w:rFonts w:ascii="Times New Roman" w:hAnsi="Times New Roman" w:cs="Times New Roman"/>
          <w:sz w:val="26"/>
          <w:szCs w:val="26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68D3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          </w:t>
      </w:r>
    </w:p>
    <w:p w:rsidR="00B13CA6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A031D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03523" w:rsidRPr="00C03523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</w:t>
      </w:r>
      <w:r w:rsidR="00C03523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EF76B1" w:rsidRDefault="00EF76B1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795F31" w:rsidRDefault="00795F31" w:rsidP="00795F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795F31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F31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Правила землепользования и застройки Мичуринского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5F31" w:rsidRDefault="00795F31" w:rsidP="00795F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</w:t>
      </w:r>
      <w:r w:rsidRPr="00795F31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F31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F31">
        <w:rPr>
          <w:rFonts w:ascii="Times New Roman" w:hAnsi="Times New Roman" w:cs="Times New Roman"/>
          <w:sz w:val="26"/>
          <w:szCs w:val="26"/>
        </w:rPr>
        <w:t xml:space="preserve">«О признании </w:t>
      </w:r>
      <w:proofErr w:type="gramStart"/>
      <w:r w:rsidRPr="00795F31">
        <w:rPr>
          <w:rFonts w:ascii="Times New Roman" w:hAnsi="Times New Roman" w:cs="Times New Roman"/>
          <w:sz w:val="26"/>
          <w:szCs w:val="26"/>
        </w:rPr>
        <w:t>недействующими</w:t>
      </w:r>
      <w:proofErr w:type="gramEnd"/>
      <w:r w:rsidRPr="00795F31">
        <w:rPr>
          <w:rFonts w:ascii="Times New Roman" w:hAnsi="Times New Roman" w:cs="Times New Roman"/>
          <w:sz w:val="26"/>
          <w:szCs w:val="26"/>
        </w:rPr>
        <w:t xml:space="preserve"> отдельных положений Генерального плана и Правил землепользования и застройки Новодарковичского сельского поселен</w:t>
      </w:r>
      <w:bookmarkStart w:id="0" w:name="_GoBack"/>
      <w:bookmarkEnd w:id="0"/>
      <w:r w:rsidRPr="00795F31">
        <w:rPr>
          <w:rFonts w:ascii="Times New Roman" w:hAnsi="Times New Roman" w:cs="Times New Roman"/>
          <w:sz w:val="26"/>
          <w:szCs w:val="26"/>
        </w:rPr>
        <w:t>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(2 заключения);</w:t>
      </w:r>
    </w:p>
    <w:p w:rsidR="00795F31" w:rsidRDefault="00795F31" w:rsidP="00795F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</w:t>
      </w:r>
      <w:r w:rsidRPr="00795F31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F31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F31">
        <w:rPr>
          <w:rFonts w:ascii="Times New Roman" w:hAnsi="Times New Roman" w:cs="Times New Roman"/>
          <w:sz w:val="26"/>
          <w:szCs w:val="26"/>
        </w:rPr>
        <w:t xml:space="preserve">«О приеме в муниципальную собственность Брянского муниципального района Брянской области имущества муниципальной собственности </w:t>
      </w:r>
      <w:proofErr w:type="spellStart"/>
      <w:r w:rsidRPr="00795F31">
        <w:rPr>
          <w:rFonts w:ascii="Times New Roman" w:hAnsi="Times New Roman" w:cs="Times New Roman"/>
          <w:sz w:val="26"/>
          <w:szCs w:val="26"/>
        </w:rPr>
        <w:t>Снежского</w:t>
      </w:r>
      <w:proofErr w:type="spellEnd"/>
      <w:r w:rsidRPr="00795F31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5F31" w:rsidRDefault="00795F31" w:rsidP="00795F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</w:t>
      </w:r>
      <w:r w:rsidRPr="00795F31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F31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внесении изменений в Правила землепользования и застройки </w:t>
      </w:r>
      <w:proofErr w:type="spellStart"/>
      <w:r w:rsidRPr="00795F31">
        <w:rPr>
          <w:rFonts w:ascii="Times New Roman" w:hAnsi="Times New Roman" w:cs="Times New Roman"/>
          <w:sz w:val="26"/>
          <w:szCs w:val="26"/>
        </w:rPr>
        <w:t>Нетьинского</w:t>
      </w:r>
      <w:proofErr w:type="spellEnd"/>
      <w:r w:rsidRPr="00795F31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5F31" w:rsidRDefault="00795F31" w:rsidP="00795F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</w:t>
      </w:r>
      <w:r w:rsidRPr="00795F31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F31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внесении изменений в Генеральный план и Правила землепользования и застройки </w:t>
      </w:r>
      <w:proofErr w:type="spellStart"/>
      <w:r w:rsidRPr="00795F31">
        <w:rPr>
          <w:rFonts w:ascii="Times New Roman" w:hAnsi="Times New Roman" w:cs="Times New Roman"/>
          <w:sz w:val="26"/>
          <w:szCs w:val="26"/>
        </w:rPr>
        <w:t>Нетьинского</w:t>
      </w:r>
      <w:proofErr w:type="spellEnd"/>
      <w:r w:rsidRPr="00795F31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5F31" w:rsidRPr="00795F31" w:rsidRDefault="00795F31" w:rsidP="00795F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</w:t>
      </w:r>
      <w:r w:rsidRPr="00795F31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F31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95F31">
        <w:rPr>
          <w:rFonts w:ascii="Times New Roman" w:hAnsi="Times New Roman" w:cs="Times New Roman"/>
          <w:sz w:val="26"/>
          <w:szCs w:val="26"/>
        </w:rPr>
        <w:t>О внесении изменений в Положение «Об именных стипендиях администрации Брянского района и  Брянского  районного Совета народных депутатов для одарённых детей и молодёжи»</w:t>
      </w:r>
    </w:p>
    <w:p w:rsidR="00FB3F11" w:rsidRDefault="0055327B" w:rsidP="005532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</w:t>
      </w:r>
      <w:r w:rsidRPr="0055327B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27B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«Об утверждении нового состава комиссии по распределению именных стипендий администрации Брянского района и Брянского районного Совета народных депутатов для одаренных детей и молодежи»</w:t>
      </w:r>
      <w:r w:rsidR="00FB3F11">
        <w:rPr>
          <w:rFonts w:ascii="Times New Roman" w:hAnsi="Times New Roman" w:cs="Times New Roman"/>
          <w:sz w:val="26"/>
          <w:szCs w:val="26"/>
        </w:rPr>
        <w:t>;</w:t>
      </w:r>
    </w:p>
    <w:p w:rsidR="00FB3F11" w:rsidRDefault="00FB3F11" w:rsidP="00FB3F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з</w:t>
      </w:r>
      <w:r w:rsidRPr="00FB3F11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3F11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Мичуринского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3F11" w:rsidRDefault="00FB3F11" w:rsidP="00FB3F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FB3F11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3F11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3F11">
        <w:rPr>
          <w:rFonts w:ascii="Times New Roman" w:hAnsi="Times New Roman" w:cs="Times New Roman"/>
          <w:sz w:val="26"/>
          <w:szCs w:val="26"/>
        </w:rPr>
        <w:t>«О приеме в муниципальную Брянского муниципального района Брянской области имущества муниципальной собственности Добрунского сельского поселения Брянского района Брянской области»</w:t>
      </w:r>
      <w:r w:rsidR="00866302">
        <w:rPr>
          <w:rFonts w:ascii="Times New Roman" w:hAnsi="Times New Roman" w:cs="Times New Roman"/>
          <w:sz w:val="26"/>
          <w:szCs w:val="26"/>
        </w:rPr>
        <w:t xml:space="preserve"> (2 заключения)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B3F11" w:rsidRDefault="00FB3F11" w:rsidP="00FB3F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FB3F11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3F11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3F11">
        <w:rPr>
          <w:rFonts w:ascii="Times New Roman" w:hAnsi="Times New Roman" w:cs="Times New Roman"/>
          <w:sz w:val="26"/>
          <w:szCs w:val="26"/>
        </w:rPr>
        <w:t>«О приеме в муниципальную Брянского муниципального района Брянской области имущества муниципальной собственности Мичуринского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B3F11" w:rsidRDefault="00FB3F11" w:rsidP="00FB3F1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з</w:t>
      </w:r>
      <w:r w:rsidRPr="00FB3F11">
        <w:rPr>
          <w:rFonts w:ascii="Times New Roman" w:hAnsi="Times New Roman" w:cs="Times New Roman"/>
          <w:sz w:val="26"/>
          <w:szCs w:val="26"/>
        </w:rPr>
        <w:t xml:space="preserve">аключение </w:t>
      </w:r>
      <w:r w:rsidRPr="00FB3F11">
        <w:rPr>
          <w:rFonts w:ascii="Times New Roman" w:hAnsi="Times New Roman"/>
          <w:sz w:val="26"/>
          <w:szCs w:val="26"/>
        </w:rPr>
        <w:t>на проект решения Брянского районного Совета народных депутатов  «Об утверждении Положения о владении, пользовании и распоряжении (управлении) муниципальным имуществом Брянского муниципального района»</w:t>
      </w:r>
      <w:r>
        <w:rPr>
          <w:rFonts w:ascii="Times New Roman" w:hAnsi="Times New Roman"/>
          <w:sz w:val="26"/>
          <w:szCs w:val="26"/>
        </w:rPr>
        <w:t>;</w:t>
      </w:r>
    </w:p>
    <w:p w:rsidR="00866302" w:rsidRDefault="00866302" w:rsidP="008663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866302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6302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6302">
        <w:rPr>
          <w:rFonts w:ascii="Times New Roman" w:hAnsi="Times New Roman" w:cs="Times New Roman"/>
          <w:sz w:val="26"/>
          <w:szCs w:val="26"/>
        </w:rPr>
        <w:t xml:space="preserve">«О приеме в муниципальную Брянского муниципального района Брянской области имущества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Стекляннорадицкого</w:t>
      </w:r>
      <w:r w:rsidRPr="00866302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6B1" w:rsidRDefault="00C03523" w:rsidP="00842A64">
      <w:pPr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C0352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3523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передаче имущества муниципальной собственности Брянского муниципального района Брянской области в муниципальную собственность </w:t>
      </w:r>
      <w:proofErr w:type="spellStart"/>
      <w:r w:rsidRPr="00C03523">
        <w:rPr>
          <w:rFonts w:ascii="Times New Roman" w:hAnsi="Times New Roman" w:cs="Times New Roman"/>
          <w:sz w:val="26"/>
          <w:szCs w:val="26"/>
        </w:rPr>
        <w:t>Супоневского</w:t>
      </w:r>
      <w:proofErr w:type="spellEnd"/>
      <w:r w:rsidRPr="00C03523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76B1" w:rsidRDefault="00EF76B1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886D35" w:rsidRPr="00842A64" w:rsidRDefault="00886D35" w:rsidP="00886D35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42A64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1 </w:t>
      </w:r>
      <w:r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заключение  на проект решения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2021 год и на плановый период 2022 и 2023 годов».</w:t>
      </w:r>
    </w:p>
    <w:p w:rsidR="00026F4B" w:rsidRPr="00F221E3" w:rsidRDefault="00026F4B" w:rsidP="00F221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1D" w:rsidRDefault="00BE421D" w:rsidP="006A00AC">
      <w:r>
        <w:separator/>
      </w:r>
    </w:p>
  </w:endnote>
  <w:endnote w:type="continuationSeparator" w:id="1">
    <w:p w:rsidR="00BE421D" w:rsidRDefault="00BE421D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BE421D" w:rsidRDefault="00BE421D">
        <w:pPr>
          <w:pStyle w:val="a5"/>
          <w:jc w:val="center"/>
        </w:pPr>
        <w:fldSimple w:instr="PAGE   \* MERGEFORMAT">
          <w:r w:rsidR="00842A64">
            <w:rPr>
              <w:noProof/>
            </w:rPr>
            <w:t>2</w:t>
          </w:r>
        </w:fldSimple>
      </w:p>
    </w:sdtContent>
  </w:sdt>
  <w:p w:rsidR="00BE421D" w:rsidRDefault="00BE42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1D" w:rsidRDefault="00BE421D" w:rsidP="006A00AC">
      <w:r>
        <w:separator/>
      </w:r>
    </w:p>
  </w:footnote>
  <w:footnote w:type="continuationSeparator" w:id="1">
    <w:p w:rsidR="00BE421D" w:rsidRDefault="00BE421D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26F4B"/>
    <w:rsid w:val="002638AA"/>
    <w:rsid w:val="002B75AF"/>
    <w:rsid w:val="00370228"/>
    <w:rsid w:val="0055327B"/>
    <w:rsid w:val="0057301C"/>
    <w:rsid w:val="005B3759"/>
    <w:rsid w:val="006A00AC"/>
    <w:rsid w:val="006E67E2"/>
    <w:rsid w:val="00795F31"/>
    <w:rsid w:val="007A031D"/>
    <w:rsid w:val="00842A64"/>
    <w:rsid w:val="00866302"/>
    <w:rsid w:val="00886D35"/>
    <w:rsid w:val="008D3A30"/>
    <w:rsid w:val="0091235A"/>
    <w:rsid w:val="00933728"/>
    <w:rsid w:val="009901C4"/>
    <w:rsid w:val="009C6BF6"/>
    <w:rsid w:val="009F4DD2"/>
    <w:rsid w:val="00A207CF"/>
    <w:rsid w:val="00AF68D3"/>
    <w:rsid w:val="00B100F7"/>
    <w:rsid w:val="00B13CA6"/>
    <w:rsid w:val="00BE051C"/>
    <w:rsid w:val="00BE421D"/>
    <w:rsid w:val="00C00515"/>
    <w:rsid w:val="00C03523"/>
    <w:rsid w:val="00C66E4A"/>
    <w:rsid w:val="00CD30DD"/>
    <w:rsid w:val="00CF4D06"/>
    <w:rsid w:val="00D21CF7"/>
    <w:rsid w:val="00DC3C79"/>
    <w:rsid w:val="00DC4E42"/>
    <w:rsid w:val="00E9019B"/>
    <w:rsid w:val="00EB786F"/>
    <w:rsid w:val="00EF76B1"/>
    <w:rsid w:val="00F108EF"/>
    <w:rsid w:val="00F221E3"/>
    <w:rsid w:val="00F254FE"/>
    <w:rsid w:val="00F82BBA"/>
    <w:rsid w:val="00F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12</cp:revision>
  <dcterms:created xsi:type="dcterms:W3CDTF">2021-07-08T07:08:00Z</dcterms:created>
  <dcterms:modified xsi:type="dcterms:W3CDTF">2021-07-08T08:16:00Z</dcterms:modified>
</cp:coreProperties>
</file>