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 xml:space="preserve">Информация о принятых по внесенным Контрольно-счетной палатой Брянского района в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7624D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307B5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237D89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7624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307B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37D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6D66" w:rsidRPr="00B44705" w:rsidRDefault="00237D89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624DD" w:rsidRP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624DD" w:rsidRP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C46E5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 </w:t>
      </w:r>
      <w:proofErr w:type="spellStart"/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Журиничской</w:t>
      </w:r>
      <w:proofErr w:type="spellEnd"/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proofErr w:type="spellStart"/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Журиничском</w:t>
      </w:r>
      <w:proofErr w:type="spellEnd"/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proofErr w:type="spellStart"/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Журиничской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7C46E5">
        <w:trPr>
          <w:trHeight w:val="8445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C1ED2" w:rsidRDefault="001C1ED2" w:rsidP="001C1E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1C1ED2" w:rsidRPr="00E92C71" w:rsidRDefault="001C1ED2" w:rsidP="001C1ED2">
            <w:pPr>
              <w:snapToGri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92C71">
              <w:rPr>
                <w:rFonts w:ascii="Times New Roman" w:hAnsi="Times New Roman"/>
                <w:sz w:val="26"/>
                <w:szCs w:val="26"/>
              </w:rPr>
              <w:t xml:space="preserve">          - Порядок составления, утверждения и ведения бюджетных смет муниципальных казенных учреждений </w:t>
            </w:r>
            <w:proofErr w:type="spellStart"/>
            <w:r w:rsidRPr="00E92C71">
              <w:rPr>
                <w:rFonts w:ascii="Times New Roman" w:hAnsi="Times New Roman"/>
                <w:sz w:val="26"/>
                <w:szCs w:val="26"/>
              </w:rPr>
              <w:t>Журиничского</w:t>
            </w:r>
            <w:proofErr w:type="spellEnd"/>
            <w:r w:rsidRPr="00E92C71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области;</w:t>
            </w:r>
          </w:p>
          <w:p w:rsidR="001C1ED2" w:rsidRPr="00E92C71" w:rsidRDefault="001C1ED2" w:rsidP="001C1ED2">
            <w:pPr>
              <w:snapToGrid w:val="0"/>
              <w:jc w:val="both"/>
              <w:outlineLvl w:val="2"/>
              <w:rPr>
                <w:rFonts w:ascii="Times New Roman" w:hAnsi="Times New Roman"/>
                <w:bCs/>
                <w:sz w:val="26"/>
                <w:szCs w:val="26"/>
              </w:rPr>
            </w:pPr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 xml:space="preserve">           - Порядок формирования и ведения </w:t>
            </w:r>
            <w:proofErr w:type="gramStart"/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>реестра источников доходов бюджета муниципального образования</w:t>
            </w:r>
            <w:proofErr w:type="gramEnd"/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>Журиничское</w:t>
            </w:r>
            <w:proofErr w:type="spellEnd"/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сельское поселение;</w:t>
            </w:r>
          </w:p>
          <w:p w:rsidR="001C1ED2" w:rsidRPr="00E92C71" w:rsidRDefault="001C1ED2" w:rsidP="001C1ED2">
            <w:pPr>
              <w:snapToGri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92C71">
              <w:rPr>
                <w:rFonts w:ascii="Times New Roman" w:hAnsi="Times New Roman"/>
                <w:bCs/>
                <w:sz w:val="26"/>
                <w:szCs w:val="26"/>
              </w:rPr>
              <w:t xml:space="preserve">           - </w:t>
            </w:r>
            <w:r w:rsidRPr="00E92C71">
              <w:rPr>
                <w:rFonts w:ascii="Times New Roman" w:hAnsi="Times New Roman"/>
                <w:sz w:val="26"/>
                <w:szCs w:val="26"/>
              </w:rPr>
              <w:t xml:space="preserve">Постановление  </w:t>
            </w:r>
            <w:proofErr w:type="spellStart"/>
            <w:r w:rsidRPr="00E92C71">
              <w:rPr>
                <w:rFonts w:ascii="Times New Roman" w:hAnsi="Times New Roman"/>
                <w:sz w:val="26"/>
                <w:szCs w:val="26"/>
              </w:rPr>
              <w:t>Журиничской</w:t>
            </w:r>
            <w:proofErr w:type="spellEnd"/>
            <w:r w:rsidRPr="00E92C71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 об утверждении методик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значения;</w:t>
            </w:r>
          </w:p>
          <w:p w:rsidR="001C1ED2" w:rsidRPr="00E92C71" w:rsidRDefault="001C1ED2" w:rsidP="001C1ED2">
            <w:pPr>
              <w:snapToGrid w:val="0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92C71">
              <w:rPr>
                <w:rFonts w:ascii="Times New Roman" w:hAnsi="Times New Roman"/>
                <w:sz w:val="26"/>
                <w:szCs w:val="26"/>
              </w:rPr>
              <w:t xml:space="preserve">           - Порядок осуществления полномочий органами внутреннего муниципального финансового контроля по внутреннему муниципальному финансовому контролю;</w:t>
            </w:r>
          </w:p>
          <w:p w:rsidR="00A86D66" w:rsidRPr="00B44705" w:rsidRDefault="001C1ED2" w:rsidP="001C1ED2">
            <w:pPr>
              <w:snapToGrid w:val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2C71">
              <w:rPr>
                <w:rFonts w:ascii="Times New Roman" w:hAnsi="Times New Roman"/>
                <w:sz w:val="26"/>
                <w:szCs w:val="26"/>
              </w:rPr>
              <w:t xml:space="preserve">           - Порядок составления и ведения кассового плана исполнения бюджета муниципального образования </w:t>
            </w:r>
            <w:proofErr w:type="spellStart"/>
            <w:r w:rsidRPr="00E92C71">
              <w:rPr>
                <w:rFonts w:ascii="Times New Roman" w:hAnsi="Times New Roman"/>
                <w:sz w:val="26"/>
                <w:szCs w:val="26"/>
              </w:rPr>
              <w:t>Журиничское</w:t>
            </w:r>
            <w:proofErr w:type="spellEnd"/>
            <w:r w:rsidRPr="00E92C71">
              <w:rPr>
                <w:rFonts w:ascii="Times New Roman" w:hAnsi="Times New Roman"/>
                <w:sz w:val="26"/>
                <w:szCs w:val="26"/>
              </w:rPr>
              <w:t xml:space="preserve"> сельское поселение в текущем финансовом году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1C1E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Журиничской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A86D66" w:rsidRPr="00B44705" w:rsidRDefault="001C1ED2" w:rsidP="001C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ведения бюджетной росписи и внесения изменений в нее;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</w:p>
        </w:tc>
        <w:tc>
          <w:tcPr>
            <w:tcW w:w="4501" w:type="dxa"/>
          </w:tcPr>
          <w:p w:rsidR="00B0026C" w:rsidRPr="00B0026C" w:rsidRDefault="00A86D66" w:rsidP="00B0026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proofErr w:type="spellStart"/>
            <w:r w:rsidR="001C1ED2">
              <w:rPr>
                <w:rFonts w:ascii="Times New Roman" w:hAnsi="Times New Roman" w:cs="Times New Roman"/>
                <w:sz w:val="26"/>
                <w:szCs w:val="26"/>
              </w:rPr>
              <w:t>Журиничской</w:t>
            </w:r>
            <w:proofErr w:type="spellEnd"/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администрацией приняты меры по о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беспечению безусловного исполнения Бюджетного кодекса РФ</w:t>
            </w:r>
            <w:r w:rsidR="00B0026C"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 w:rsidR="001C1ED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: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составлении и рассмотрении проекта бюджета,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ведения бюджетной росписи и внесения изменений в нее; составлении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</w:p>
          <w:p w:rsidR="005544DF" w:rsidRPr="00B44705" w:rsidRDefault="005544DF" w:rsidP="00B002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</w:tcPr>
          <w:p w:rsidR="00A86D66" w:rsidRPr="00B44705" w:rsidRDefault="00F15E1C" w:rsidP="00F15E1C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долженности по налогам на имущество</w:t>
            </w:r>
          </w:p>
        </w:tc>
        <w:tc>
          <w:tcPr>
            <w:tcW w:w="4501" w:type="dxa"/>
          </w:tcPr>
          <w:p w:rsidR="00A86D66" w:rsidRPr="00503A1B" w:rsidRDefault="00503A1B" w:rsidP="00F15E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03A1B">
              <w:rPr>
                <w:rFonts w:ascii="Times New Roman" w:hAnsi="Times New Roman" w:cs="Times New Roman"/>
                <w:sz w:val="26"/>
                <w:szCs w:val="26"/>
              </w:rPr>
              <w:t xml:space="preserve">С целью увеличения налоговых поступлений в бюджет </w:t>
            </w:r>
            <w:proofErr w:type="spellStart"/>
            <w:r w:rsidR="00F15E1C">
              <w:rPr>
                <w:rFonts w:ascii="Times New Roman" w:hAnsi="Times New Roman" w:cs="Times New Roman"/>
                <w:sz w:val="26"/>
                <w:szCs w:val="26"/>
              </w:rPr>
              <w:t>Журинчиского</w:t>
            </w:r>
            <w:proofErr w:type="spellEnd"/>
            <w:r w:rsidR="0090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3A1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администрация проводит совместную  с налоговой службой проверку данных и работу по взысканию задолж</w:t>
            </w:r>
            <w:r w:rsidR="00970757">
              <w:rPr>
                <w:rFonts w:ascii="Times New Roman" w:hAnsi="Times New Roman" w:cs="Times New Roman"/>
                <w:sz w:val="26"/>
                <w:szCs w:val="26"/>
              </w:rPr>
              <w:t>енности по налогам на имущество</w:t>
            </w:r>
          </w:p>
        </w:tc>
      </w:tr>
      <w:tr w:rsidR="00A86D66" w:rsidRPr="00B44705" w:rsidTr="00715461">
        <w:trPr>
          <w:trHeight w:val="2967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A86D66" w:rsidRPr="00B44705" w:rsidRDefault="00886706" w:rsidP="001B75C9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1261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126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едение реестра муниципального 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Журиничского</w:t>
            </w:r>
            <w:proofErr w:type="spellEnd"/>
            <w:r w:rsidRPr="00E126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осуществлять 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30.08.2011№424. Привести в соответствие данные реестра муниципального имущества с формами бюджетной отчетности, устранить неточности, ошибки, обеспечив полноту отражения в реестре необходимой информации</w:t>
            </w:r>
          </w:p>
        </w:tc>
        <w:tc>
          <w:tcPr>
            <w:tcW w:w="4501" w:type="dxa"/>
          </w:tcPr>
          <w:p w:rsidR="008A1260" w:rsidRPr="00B44705" w:rsidRDefault="00F06A64" w:rsidP="001B75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B75C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Реестр муниципального имущества приведен в соответствие </w:t>
            </w:r>
            <w:proofErr w:type="gramStart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>Минэкономразвитие</w:t>
            </w:r>
            <w:proofErr w:type="spellEnd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РФ 30.08.2011 №424: Данные реестры приведены в соответствие</w:t>
            </w:r>
            <w:r w:rsidR="001B75C9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бюджетной отчетности</w:t>
            </w:r>
          </w:p>
        </w:tc>
      </w:tr>
      <w:tr w:rsidR="00BF2415" w:rsidRPr="00B44705" w:rsidTr="00D909AD">
        <w:trPr>
          <w:trHeight w:val="3380"/>
        </w:trPr>
        <w:tc>
          <w:tcPr>
            <w:tcW w:w="993" w:type="dxa"/>
          </w:tcPr>
          <w:p w:rsidR="00BF2415" w:rsidRPr="00B44705" w:rsidRDefault="00BF2415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BF2415" w:rsidRPr="00927C5C" w:rsidRDefault="00BF2415" w:rsidP="009F346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610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полную инвентаризацию муниципального имущества</w:t>
            </w:r>
          </w:p>
        </w:tc>
        <w:tc>
          <w:tcPr>
            <w:tcW w:w="4501" w:type="dxa"/>
          </w:tcPr>
          <w:p w:rsidR="00BF2415" w:rsidRPr="00927C5C" w:rsidRDefault="00A17102" w:rsidP="00C9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01.10.2023г. проведена инвентаризация муниципального имущества поселения (распоряжение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Журиничской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 от 25.09.2023 №21-р «О проведении инвентаризации имущества муниципальной собственности»)</w:t>
            </w:r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2B5D77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2B5D77" w:rsidRPr="005E360C" w:rsidRDefault="002B5D77" w:rsidP="002B5D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5E360C">
              <w:rPr>
                <w:rFonts w:ascii="Times New Roman" w:hAnsi="Times New Roman"/>
                <w:sz w:val="26"/>
                <w:szCs w:val="26"/>
              </w:rPr>
              <w:t xml:space="preserve">Устранить нарушения п.3 ст.2 Жилищного кодекса РФ. Обеспечить принятие правовых актов, устанавливающие размер платы за наем жилых помещений, а также порядок начисления, сбора, взыскания и перечисления в бюджет </w:t>
            </w:r>
            <w:proofErr w:type="spellStart"/>
            <w:r w:rsidRPr="005E360C">
              <w:rPr>
                <w:rFonts w:ascii="Times New Roman" w:hAnsi="Times New Roman"/>
                <w:sz w:val="26"/>
                <w:szCs w:val="26"/>
              </w:rPr>
              <w:t>Журиничского</w:t>
            </w:r>
            <w:proofErr w:type="spellEnd"/>
            <w:r w:rsidRPr="005E360C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платы за наем жилых помещений, находящихся в муниципальной собственности. Заключить с гражданами договора на предоставление муниципального жилого фонда (дома, квартиры) в наём.</w:t>
            </w:r>
          </w:p>
          <w:p w:rsidR="002B5D77" w:rsidRDefault="002B5D77" w:rsidP="002B5D77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5E360C">
              <w:rPr>
                <w:rFonts w:ascii="Times New Roman" w:hAnsi="Times New Roman"/>
                <w:sz w:val="26"/>
                <w:szCs w:val="26"/>
              </w:rPr>
              <w:t xml:space="preserve">Обеспечить </w:t>
            </w:r>
            <w:proofErr w:type="spellStart"/>
            <w:r w:rsidRPr="005E360C">
              <w:rPr>
                <w:rFonts w:ascii="Times New Roman" w:hAnsi="Times New Roman"/>
                <w:sz w:val="26"/>
                <w:szCs w:val="26"/>
              </w:rPr>
              <w:t>Журиничской</w:t>
            </w:r>
            <w:proofErr w:type="spellEnd"/>
            <w:r w:rsidRPr="005E360C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администрацией, как администратором доходов бюджета, исполнение полномочий в соответствии </w:t>
            </w:r>
            <w:proofErr w:type="gramStart"/>
            <w:r w:rsidRPr="005E360C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5E360C">
              <w:rPr>
                <w:rFonts w:ascii="Times New Roman" w:hAnsi="Times New Roman"/>
                <w:sz w:val="26"/>
                <w:szCs w:val="26"/>
              </w:rPr>
              <w:t>.2 ст.160.1 Бюджетного кодекса РФ, по начислению платы за наем жилых помещений, эффективное распоряжение муниципальным.</w:t>
            </w:r>
          </w:p>
          <w:p w:rsidR="00A86D66" w:rsidRPr="00927C5C" w:rsidRDefault="00A86D66" w:rsidP="002B5D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A86D66" w:rsidRPr="00927C5C" w:rsidRDefault="002B5D77" w:rsidP="002B5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Разработан правовой акт, устанавливающий размер платы за наём жилых помещений, а также порядок начисления, сбора, взыскания и перечисления в бюджет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платы за наём жилых помещений, находящихся в муниципальной собственности.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2B5D77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2B5D77" w:rsidP="002B5D77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Передачу муниципального имущества в безвозмездное пользование осуществлять в строгом соответствии с Положением о порядке управления и распоряжения имуществом, находящемся в муниципальной собственности и действующего законодательства.</w:t>
            </w:r>
          </w:p>
        </w:tc>
        <w:tc>
          <w:tcPr>
            <w:tcW w:w="4501" w:type="dxa"/>
          </w:tcPr>
          <w:p w:rsidR="00A86D66" w:rsidRPr="00B44705" w:rsidRDefault="002B5D77" w:rsidP="00497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497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</w:t>
            </w:r>
            <w:r w:rsidR="00497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имущества сельского поселения в безвозмездное пользование </w:t>
            </w:r>
            <w:r w:rsidR="00497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осуществляется в соответствии с Положением о порядке управления и распоряжения имуществом, находящемся в муниципальной собственности 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4975BD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4975BD" w:rsidP="00927C5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внесении изменений в бюджет в части прогнозируемых расходов на закупку товаров, работ и услуг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внесение соответствующих изменений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планы-графики закупок</w:t>
            </w:r>
          </w:p>
        </w:tc>
        <w:tc>
          <w:tcPr>
            <w:tcW w:w="4501" w:type="dxa"/>
          </w:tcPr>
          <w:p w:rsidR="0027045A" w:rsidRPr="00B44705" w:rsidRDefault="004975BD" w:rsidP="00497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При внесении изменении в бюджет в части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прогнозируемых расходов на закупку товаров, работ и услуг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внесение соответствующих изменений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планы-графики закупок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327595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045A" w:rsidRPr="00B44705" w:rsidRDefault="00327595" w:rsidP="005D65D6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допускать нарушения сроков размещения планов-графиков закупок, нормативно-правовых актов в сфере закупок, установленных действующим законодательством</w:t>
            </w:r>
          </w:p>
        </w:tc>
        <w:tc>
          <w:tcPr>
            <w:tcW w:w="4501" w:type="dxa"/>
          </w:tcPr>
          <w:p w:rsidR="0027045A" w:rsidRPr="00B44705" w:rsidRDefault="00327595" w:rsidP="003275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При размещении планов-графиков закупок, нормативно-правовых актов в сфере закупок сельская администрация обязуется не допускать нарушения сроков</w:t>
            </w:r>
          </w:p>
        </w:tc>
      </w:tr>
    </w:tbl>
    <w:p w:rsidR="00237D89" w:rsidRPr="00B44705" w:rsidRDefault="00237D89" w:rsidP="00237D89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</w:t>
      </w:r>
      <w:r w:rsidR="006D12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внесенного </w:t>
      </w:r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.2023г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</w:t>
      </w:r>
      <w:proofErr w:type="spellStart"/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по итогам контрольного мероприятия  «Проверка правомерности, эффективности и целевого использования средств 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бюджета и муниципального имущества в </w:t>
      </w:r>
      <w:proofErr w:type="spellStart"/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Снежском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237D89" w:rsidRPr="00B44705" w:rsidRDefault="00237D89" w:rsidP="0023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proofErr w:type="spellStart"/>
      <w:r w:rsidR="006523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237D89" w:rsidRPr="00B44705" w:rsidTr="00F62FB3">
        <w:tc>
          <w:tcPr>
            <w:tcW w:w="993" w:type="dxa"/>
          </w:tcPr>
          <w:p w:rsidR="00237D89" w:rsidRPr="00B44705" w:rsidRDefault="00237D89" w:rsidP="00F62FB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237D89" w:rsidRPr="00B44705" w:rsidRDefault="00237D89" w:rsidP="00F62FB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237D89" w:rsidRPr="00B44705" w:rsidRDefault="00237D89" w:rsidP="00F62FB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237D89" w:rsidRPr="00B44705" w:rsidTr="006F6F79">
        <w:trPr>
          <w:trHeight w:val="4149"/>
        </w:trPr>
        <w:tc>
          <w:tcPr>
            <w:tcW w:w="993" w:type="dxa"/>
          </w:tcPr>
          <w:p w:rsidR="00237D89" w:rsidRPr="00B44705" w:rsidRDefault="00237D89" w:rsidP="00F62F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237D89" w:rsidRPr="00B44705" w:rsidRDefault="00F62FB3" w:rsidP="00F62FB3">
            <w:pPr>
              <w:snapToGrid w:val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B6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приведения в соответствие с действующим законодательством внести изменения в нормативно-правов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AB6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AB6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r w:rsidRPr="00304221">
              <w:rPr>
                <w:rFonts w:ascii="Times New Roman" w:eastAsia="Calibri" w:hAnsi="Times New Roman" w:cs="Times New Roman"/>
                <w:sz w:val="26"/>
                <w:szCs w:val="26"/>
              </w:rPr>
              <w:t>Снежского</w:t>
            </w:r>
            <w:proofErr w:type="spellEnd"/>
            <w:r w:rsidRPr="0030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Совета народных депутатов об утверждении Порядка предоставления иных межбюджетных трансфертов из бюджета муниципального образования «</w:t>
            </w:r>
            <w:proofErr w:type="spellStart"/>
            <w:r w:rsidRPr="00304221">
              <w:rPr>
                <w:rFonts w:ascii="Times New Roman" w:eastAsia="Calibri" w:hAnsi="Times New Roman" w:cs="Times New Roman"/>
                <w:sz w:val="26"/>
                <w:szCs w:val="26"/>
              </w:rPr>
              <w:t>Снежское</w:t>
            </w:r>
            <w:proofErr w:type="spellEnd"/>
            <w:r w:rsidRPr="003042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 бюджету муниципального образования «Брянский муниципальный район» от 29.08.2019 №4-7-6</w:t>
            </w:r>
          </w:p>
        </w:tc>
        <w:tc>
          <w:tcPr>
            <w:tcW w:w="4501" w:type="dxa"/>
          </w:tcPr>
          <w:p w:rsidR="00237D89" w:rsidRPr="00B44705" w:rsidRDefault="00237D89" w:rsidP="00F6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F6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 внесены изменения в нормативно-правов</w:t>
            </w:r>
            <w:r w:rsidR="00233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 поселения, отмеченные Контрольно-счетной палатой района.</w:t>
            </w:r>
          </w:p>
          <w:p w:rsidR="00237D89" w:rsidRPr="00B44705" w:rsidRDefault="00237D89" w:rsidP="00F6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D89" w:rsidRPr="00B44705" w:rsidRDefault="00237D89" w:rsidP="00F62F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7D89" w:rsidRPr="00B44705" w:rsidTr="00F62FB3">
        <w:trPr>
          <w:trHeight w:val="70"/>
        </w:trPr>
        <w:tc>
          <w:tcPr>
            <w:tcW w:w="993" w:type="dxa"/>
          </w:tcPr>
          <w:p w:rsidR="00237D89" w:rsidRPr="00B44705" w:rsidRDefault="00237D89" w:rsidP="00F62F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6F6F79" w:rsidRDefault="006F6F79" w:rsidP="006F6F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ведении бюджетной росписи и внесения изменений в нее; составлении </w:t>
            </w:r>
            <w:r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учреждения.</w:t>
            </w:r>
          </w:p>
          <w:p w:rsidR="00237D89" w:rsidRPr="00B44705" w:rsidRDefault="006F6F79" w:rsidP="006F6F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формировании перечня и кодов целевых статей, и последующем их присвоении соответствующим расходам, соблюдать требования ст.21 БК РФ</w:t>
            </w:r>
          </w:p>
        </w:tc>
        <w:tc>
          <w:tcPr>
            <w:tcW w:w="4501" w:type="dxa"/>
          </w:tcPr>
          <w:p w:rsidR="00237D89" w:rsidRPr="00B0026C" w:rsidRDefault="00237D89" w:rsidP="00F62FB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="006F6F79">
              <w:rPr>
                <w:rFonts w:ascii="Times New Roman" w:hAnsi="Times New Roman" w:cs="Times New Roman"/>
                <w:sz w:val="26"/>
                <w:szCs w:val="26"/>
              </w:rPr>
              <w:t>Снежской</w:t>
            </w:r>
            <w:proofErr w:type="spellEnd"/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администрацией приняты меры по о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беспечению безусловного исполнения Бюджетного кодекса РФ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: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F79"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составлении и рассмотрении проекта бюджета, </w:t>
            </w:r>
            <w:r w:rsidR="006F6F79"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6F6F79"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6F6F79"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="006F6F79" w:rsidRPr="00755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ведении бюджетной росписи и внесения изменений в нее; составлении </w:t>
            </w:r>
            <w:r w:rsidR="006F6F79" w:rsidRPr="007552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</w:p>
          <w:p w:rsidR="00237D89" w:rsidRPr="00B44705" w:rsidRDefault="00237D89" w:rsidP="00F62F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7D89" w:rsidRPr="00B44705" w:rsidTr="00F62FB3">
        <w:tc>
          <w:tcPr>
            <w:tcW w:w="993" w:type="dxa"/>
          </w:tcPr>
          <w:p w:rsidR="00237D89" w:rsidRPr="00B44705" w:rsidRDefault="00237D89" w:rsidP="00F62F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6F6F79" w:rsidRPr="00930EB3" w:rsidRDefault="006F6F79" w:rsidP="006F6F7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0EB3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налогу на имущество физических лиц.</w:t>
            </w:r>
          </w:p>
          <w:p w:rsidR="00237D89" w:rsidRPr="00B44705" w:rsidRDefault="006F6F79" w:rsidP="006F6F79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установленные сроки провести инвентаризацию налоговых льгот по земельному налогу, анализ налогового </w:t>
            </w:r>
            <w:proofErr w:type="gramStart"/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потенциала</w:t>
            </w:r>
            <w:proofErr w:type="gramEnd"/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земельному налогу </w:t>
            </w:r>
            <w:r w:rsidRPr="00930E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исходя из возможного применения максимальных налоговых ставок по нему в соответствии с главой 31 НК РФ, оценку эффективности налоговых льгот по местным налогам</w:t>
            </w:r>
          </w:p>
        </w:tc>
        <w:tc>
          <w:tcPr>
            <w:tcW w:w="4501" w:type="dxa"/>
          </w:tcPr>
          <w:p w:rsidR="00237D89" w:rsidRDefault="006F6F79" w:rsidP="006F6F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совместно с Федеральной налоговой службой постоянно ведется работа по взысканию недоимки и увеличению налоговых поступлений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поселения. УФНС России </w:t>
            </w:r>
            <w:r w:rsidR="00B84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Брянской области ежеквартально предоставляет списки должников по имущественным налогам, по которым администрацией сельского поселения проводится </w:t>
            </w:r>
            <w:r w:rsidR="00B84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по вручению должникам уведомлений и квитанций для погашения задолженности по налоговым платежам. За 2022 год разнесено 887 квитанций в 261 домовладение для оплаты задолженности по имущественным налогам. За 2023 год – 613 квитанций.</w:t>
            </w:r>
          </w:p>
          <w:p w:rsidR="00B846B8" w:rsidRPr="00503A1B" w:rsidRDefault="00B846B8" w:rsidP="006F6F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Оценка эффективности налоговых льгот, установленных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проводится ежегодно. Налоговые льготы, предоставляемые отдельным категориям, в виде полного или частичного освобождения от уплаты земельного налога признаются эффективными и не требующими отмены, а также предусматривают снижение налоговой нагрузки на учреждения.</w:t>
            </w:r>
          </w:p>
        </w:tc>
      </w:tr>
      <w:tr w:rsidR="00237D89" w:rsidRPr="00B44705" w:rsidTr="00F62FB3">
        <w:trPr>
          <w:trHeight w:val="2967"/>
        </w:trPr>
        <w:tc>
          <w:tcPr>
            <w:tcW w:w="993" w:type="dxa"/>
          </w:tcPr>
          <w:p w:rsidR="00237D89" w:rsidRPr="00B44705" w:rsidRDefault="00237D89" w:rsidP="00F62F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</w:tcPr>
          <w:p w:rsidR="004350FA" w:rsidRPr="00755257" w:rsidRDefault="004350FA" w:rsidP="00435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2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области управления муниципальным имуществом необходимо:</w:t>
            </w:r>
          </w:p>
          <w:p w:rsidR="004350FA" w:rsidRPr="00616118" w:rsidRDefault="004350FA" w:rsidP="00435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78D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полную инвентар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изацию муниципального имущества</w:t>
            </w:r>
            <w:r w:rsidRPr="00B1578D">
              <w:rPr>
                <w:rFonts w:ascii="Times New Roman" w:eastAsia="Calibri" w:hAnsi="Times New Roman" w:cs="Times New Roman"/>
                <w:sz w:val="26"/>
                <w:szCs w:val="26"/>
              </w:rPr>
              <w:t>;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 131-ФЗ или не эксплуатируемых поселением</w:t>
            </w:r>
            <w:r w:rsidRPr="006161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Решить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 о передаче объектов коммунального назначения </w:t>
            </w:r>
            <w:r w:rsidRPr="00616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баланс соответствующим организациям </w:t>
            </w:r>
            <w:r w:rsidRPr="00616118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требованиями законодательства.</w:t>
            </w:r>
          </w:p>
          <w:p w:rsidR="004350FA" w:rsidRPr="002F1093" w:rsidRDefault="004350FA" w:rsidP="004350FA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26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Ведение р</w:t>
            </w:r>
            <w:r w:rsidRPr="00AE26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еестра муниципального имущества осуществлять в соответствии с </w:t>
            </w:r>
            <w:r w:rsidRPr="004E31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Порядком ведения органами местного самоуправления реестров муниципального имущества, утвержденным Приказом Минэкономразвития РФ 30.08.2011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31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AE26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отражать информацию в отношении всех объектов о балансовой стоимости имущества, сведения о правообладателе муниципального имущества, </w:t>
            </w:r>
            <w:r w:rsidRPr="00AE2647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документов - </w:t>
            </w:r>
            <w:r w:rsidRPr="00AE26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оснований возникновения (прекращения) права </w:t>
            </w:r>
            <w:r w:rsidRPr="002F10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собственности, </w:t>
            </w:r>
            <w:r w:rsidRPr="002F109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кадастровую стоимость в полном объеме.</w:t>
            </w:r>
          </w:p>
          <w:p w:rsidR="004350FA" w:rsidRPr="00930EB3" w:rsidRDefault="004350FA" w:rsidP="00435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F10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Организовать работу по постановке на кадастровый учет автомобильных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дорог</w:t>
            </w:r>
            <w:r w:rsidRPr="00930E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  <w:p w:rsidR="004350FA" w:rsidRPr="00F62A8C" w:rsidRDefault="004350FA" w:rsidP="004350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ст.15 Закона от 21.12.2001 №178-ФЗ на официальном </w:t>
            </w:r>
            <w:hyperlink r:id="rId5" w:history="1">
              <w:r w:rsidRPr="00F62A8C">
                <w:rPr>
                  <w:rFonts w:ascii="Times New Roman" w:hAnsi="Times New Roman" w:cs="Times New Roman"/>
                  <w:sz w:val="26"/>
                  <w:szCs w:val="26"/>
                </w:rPr>
                <w:t>сайт</w:t>
              </w:r>
            </w:hyperlink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е Российской Федерации в сети «Интернет» обеспечить размещение прогнозных планов приватизации имущества муниципальной собственности </w:t>
            </w:r>
            <w:proofErr w:type="spellStart"/>
            <w:r w:rsidRPr="00F62A8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нежского</w:t>
            </w:r>
            <w:proofErr w:type="spellEnd"/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отчетов об итогах приватизации муниципального имущества.</w:t>
            </w:r>
            <w:proofErr w:type="gramEnd"/>
          </w:p>
          <w:p w:rsidR="004350FA" w:rsidRPr="00F62A8C" w:rsidRDefault="004350FA" w:rsidP="004350F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состояния.</w:t>
            </w:r>
          </w:p>
          <w:p w:rsidR="004350FA" w:rsidRDefault="004350FA" w:rsidP="004350FA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осуществления в соответствии с</w:t>
            </w:r>
            <w:r w:rsidRPr="00B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ч.2 ст.160.1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кодекса РФ бюджетных</w:t>
            </w:r>
            <w:r w:rsidRPr="00B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полномочи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B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B066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учету и контролю за правильностью исчисления, полнотой и своевременностью осуществления платежей от </w:t>
            </w:r>
            <w:proofErr w:type="spellStart"/>
            <w:r w:rsidRPr="00B0669A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0669A">
              <w:rPr>
                <w:rFonts w:ascii="Times New Roman" w:eastAsia="Calibri" w:hAnsi="Times New Roman" w:cs="Times New Roman"/>
                <w:sz w:val="26"/>
                <w:szCs w:val="26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жилых помещений</w:t>
            </w:r>
            <w:r w:rsidRPr="00B066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бюджет,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осуществлять </w:t>
            </w:r>
            <w:r w:rsidRPr="007E3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E3E5A">
              <w:rPr>
                <w:rFonts w:ascii="Times New Roman" w:eastAsia="Calibri" w:hAnsi="Times New Roman" w:cs="Times New Roman"/>
                <w:sz w:val="26"/>
                <w:szCs w:val="26"/>
              </w:rPr>
              <w:t>налитический учет расчетов по поступлениям в разрезе видов доходов (поступлений) по плательщикам (группам плательщиков) и соответствующим им суммам расчетов.</w:t>
            </w:r>
            <w:proofErr w:type="gramEnd"/>
          </w:p>
          <w:p w:rsidR="004350FA" w:rsidRPr="007E3E5A" w:rsidRDefault="004350FA" w:rsidP="004350F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О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беспеч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ить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достоверно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сть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информации при составлении годового отчета об исполнении бюджета на основании регистров бухгалтерского учета.</w:t>
            </w:r>
          </w:p>
          <w:p w:rsidR="00237D89" w:rsidRPr="00B44705" w:rsidRDefault="00237D89" w:rsidP="00F62FB3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6F4512" w:rsidRDefault="004350FA" w:rsidP="00F62F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планируется</w:t>
            </w:r>
            <w:r w:rsidR="006F4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инвентаризации муниципального имущества в </w:t>
            </w:r>
            <w:r w:rsidR="006F45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="006F4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квартале 2024 года. </w:t>
            </w:r>
          </w:p>
          <w:p w:rsidR="00237D89" w:rsidRDefault="006F4512" w:rsidP="006F45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Передача объектов коммунального назначения планируется после полного оформления в собственность соответствующих  организаций в соответствии с требованиями действующего законодательства.</w:t>
            </w:r>
          </w:p>
          <w:p w:rsidR="006F4512" w:rsidRDefault="006F4512" w:rsidP="006F4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Реестр муниципального имущества приведен в соответствие </w:t>
            </w:r>
            <w:proofErr w:type="gramStart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>Минэкономразвитие</w:t>
            </w:r>
            <w:proofErr w:type="spellEnd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РФ 30.08.2011 №424: Данные реестры приведены в соответствие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бюджетной отчетности.</w:t>
            </w:r>
          </w:p>
          <w:p w:rsidR="006F4512" w:rsidRDefault="006F4512" w:rsidP="006F4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Работа по постановке на кадастровый учет автомобильных дорог будет продолжена по мере получения технической документации, а также вынесенных судебных решений в связи с пересечением других объектов.</w:t>
            </w:r>
          </w:p>
          <w:p w:rsidR="006F4512" w:rsidRDefault="006F4512" w:rsidP="006F4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Снежская сельская администрация обязуется </w:t>
            </w:r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Pr="00F62A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прогнозных планов приватизации имущества муниципальной собственности </w:t>
            </w:r>
            <w:proofErr w:type="spellStart"/>
            <w:r w:rsidRPr="00F62A8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нежского</w:t>
            </w:r>
            <w:proofErr w:type="spellEnd"/>
            <w:r w:rsidRPr="00F62A8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отчетов об итогах приватизации муниципального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404A" w:rsidRDefault="008C404A" w:rsidP="006F45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Снежская сельская администрация обязуется</w:t>
            </w:r>
            <w:r w:rsidRPr="00F62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64109" w:rsidRDefault="00764109" w:rsidP="006F45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Начисление платы и платежи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наём жилых помещений в разрезе каждого контрагента приведено в соответствие с инструкцией по применению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единого плана счетов бухгалтерского учета на 01.01.2024г.</w:t>
            </w:r>
          </w:p>
          <w:p w:rsidR="00764109" w:rsidRPr="00B44705" w:rsidRDefault="00764109" w:rsidP="007641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Снежская сельская администрация обязуется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беспеч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ить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достоверно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сть</w:t>
            </w:r>
            <w:r w:rsidRPr="00B75C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информации при составлении годового отчета об исполнении бюджета на основании регистров бухгалтерского учета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37D89" w:rsidRPr="00B44705" w:rsidTr="00F83A91">
        <w:trPr>
          <w:trHeight w:val="10337"/>
        </w:trPr>
        <w:tc>
          <w:tcPr>
            <w:tcW w:w="993" w:type="dxa"/>
          </w:tcPr>
          <w:p w:rsidR="00237D89" w:rsidRPr="00B44705" w:rsidRDefault="00237D89" w:rsidP="00F62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20" w:type="dxa"/>
          </w:tcPr>
          <w:p w:rsidR="00F83A91" w:rsidRPr="005A2516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В части </w:t>
            </w:r>
            <w:r w:rsidRPr="005A2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использования средств бюджета поселения на оплату труда:</w:t>
            </w:r>
          </w:p>
          <w:p w:rsidR="00F83A91" w:rsidRPr="005A2516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Не допускать случаев несоответствия нормативных актов, регулирующих оплату труда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Снежском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</w:t>
            </w:r>
            <w:proofErr w:type="gramStart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поселении</w:t>
            </w:r>
            <w:proofErr w:type="gram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 нормам Федерального законодательства, и законодательства Брянской области</w:t>
            </w:r>
            <w:r w:rsidRPr="005A25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83A91" w:rsidRPr="005A2516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Обеспечить заключение трудовых договоров в соответствии с требованиями Трудового кодекса РФ</w:t>
            </w:r>
          </w:p>
          <w:p w:rsidR="00F83A91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Контрольно-счетная палата рекомендует при формировании и исполнении бюджета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Снежского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 на очередной год и плановый период с целью эффективного использования средств бюджета поселения в части осуществления расходов на содержание органа местного самоуправления –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нежской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сельской администрации руководствоваться постановлением Правительства Брянской области от 11.12.2017 №633-п «</w:t>
            </w:r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расчета нормативов формирования расходов на оплату труда депутатов, выборных должностных лиц местного самоуправления</w:t>
            </w:r>
            <w:proofErr w:type="gram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области».</w:t>
            </w:r>
          </w:p>
          <w:p w:rsidR="00237D89" w:rsidRPr="00927C5C" w:rsidRDefault="00237D89" w:rsidP="00F62FB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F83A91" w:rsidRDefault="00F83A91" w:rsidP="00F83A9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Снежская сельская администрация обязуется:</w:t>
            </w:r>
          </w:p>
          <w:p w:rsidR="00F83A91" w:rsidRPr="005A2516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е допускать случаев несоответствия нормативных актов, регулирующих оплату труда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Снежском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</w:t>
            </w:r>
            <w:proofErr w:type="gramStart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поселении</w:t>
            </w:r>
            <w:proofErr w:type="gram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 нормам Федерального законодательства, и законодательства Брянской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5A25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83A91" w:rsidRPr="005A2516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беспечить заключение трудовых договоров в соответствии с требованиями Трудового кодекса РФ</w:t>
            </w:r>
          </w:p>
          <w:p w:rsidR="00F83A91" w:rsidRDefault="00F83A91" w:rsidP="00F83A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 формировании и исполнении бюджета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Снежского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 на очередной год и плановый период с целью эффективного использования средств бюджета поселения в части осуществления расходов на содержание органа местного самоуправления – </w:t>
            </w:r>
            <w:proofErr w:type="spellStart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нежской</w:t>
            </w:r>
            <w:proofErr w:type="spellEnd"/>
            <w:r w:rsidRPr="005A25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сельской администрации руководствоваться постановлением Правительства Брянской области от 11.12.2017 №633-п «</w:t>
            </w:r>
            <w:r w:rsidRPr="005A2516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</w:t>
            </w:r>
            <w:proofErr w:type="gramEnd"/>
            <w:r w:rsidRPr="005A2516">
              <w:rPr>
                <w:rFonts w:ascii="Times New Roman" w:hAnsi="Times New Roman" w:cs="Times New Roman"/>
                <w:sz w:val="26"/>
                <w:szCs w:val="26"/>
              </w:rPr>
              <w:t xml:space="preserve"> на постоянной основе, муниципальных служащих и содержание органов местного самоуправления муниципальных образований Брянской области».</w:t>
            </w:r>
          </w:p>
          <w:p w:rsidR="00237D89" w:rsidRPr="00927C5C" w:rsidRDefault="00237D89" w:rsidP="00F6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D89" w:rsidRPr="00B44705" w:rsidTr="00F62FB3">
        <w:trPr>
          <w:trHeight w:val="3380"/>
        </w:trPr>
        <w:tc>
          <w:tcPr>
            <w:tcW w:w="993" w:type="dxa"/>
          </w:tcPr>
          <w:p w:rsidR="00237D89" w:rsidRPr="00B44705" w:rsidRDefault="00237D89" w:rsidP="00F62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237D89" w:rsidRPr="00927C5C" w:rsidRDefault="00046515" w:rsidP="0004651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proofErr w:type="spellStart"/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Снежского</w:t>
            </w:r>
            <w:proofErr w:type="spellEnd"/>
            <w:r w:rsidRPr="007462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</w:t>
            </w:r>
            <w:r w:rsidRPr="007462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Закона №44-ФЗ, в том числе в части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соблюдения</w:t>
            </w:r>
            <w:r w:rsidRPr="00CB61C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заполнению формы отчета об объеме закупок у СМП, утвержденными постановлением Правительства РФ от 17.03.2015 №238</w:t>
            </w:r>
          </w:p>
        </w:tc>
        <w:tc>
          <w:tcPr>
            <w:tcW w:w="4501" w:type="dxa"/>
          </w:tcPr>
          <w:p w:rsidR="00237D89" w:rsidRPr="00927C5C" w:rsidRDefault="00046515" w:rsidP="00F6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Снежская сельская администрация обязуется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F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proofErr w:type="spellStart"/>
            <w:r w:rsidRPr="007462F4">
              <w:rPr>
                <w:rFonts w:ascii="Times New Roman" w:hAnsi="Times New Roman" w:cs="Times New Roman"/>
                <w:sz w:val="26"/>
                <w:szCs w:val="26"/>
              </w:rPr>
              <w:t>Снежского</w:t>
            </w:r>
            <w:proofErr w:type="spellEnd"/>
            <w:r w:rsidRPr="007462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</w:t>
            </w:r>
            <w:r w:rsidRPr="007462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Закона №44-ФЗ, в том числе в части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соблюдения</w:t>
            </w:r>
            <w:r w:rsidRPr="00CB61C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заполнению формы отчета об объеме закупок у СМП, утвержденными постановлением Правительства РФ от 17.03.2015 №238</w:t>
            </w:r>
          </w:p>
        </w:tc>
      </w:tr>
    </w:tbl>
    <w:p w:rsidR="002E20CE" w:rsidRPr="00B44705" w:rsidRDefault="002E20CE" w:rsidP="001B0571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46515"/>
    <w:rsid w:val="00111FFC"/>
    <w:rsid w:val="00117B6E"/>
    <w:rsid w:val="00143F15"/>
    <w:rsid w:val="00156CA2"/>
    <w:rsid w:val="001A3434"/>
    <w:rsid w:val="001B0571"/>
    <w:rsid w:val="001B3F76"/>
    <w:rsid w:val="001B75C9"/>
    <w:rsid w:val="001C1ED2"/>
    <w:rsid w:val="001E7AA1"/>
    <w:rsid w:val="001F583E"/>
    <w:rsid w:val="002332F7"/>
    <w:rsid w:val="00234B80"/>
    <w:rsid w:val="00237D89"/>
    <w:rsid w:val="00254555"/>
    <w:rsid w:val="0027045A"/>
    <w:rsid w:val="00270849"/>
    <w:rsid w:val="00284200"/>
    <w:rsid w:val="002B5D77"/>
    <w:rsid w:val="002C0726"/>
    <w:rsid w:val="002D311C"/>
    <w:rsid w:val="002E20CE"/>
    <w:rsid w:val="00307B5B"/>
    <w:rsid w:val="00314B88"/>
    <w:rsid w:val="00327595"/>
    <w:rsid w:val="003346AA"/>
    <w:rsid w:val="0033749E"/>
    <w:rsid w:val="003837B7"/>
    <w:rsid w:val="004029BD"/>
    <w:rsid w:val="00412750"/>
    <w:rsid w:val="00431C2A"/>
    <w:rsid w:val="004350FA"/>
    <w:rsid w:val="004975BD"/>
    <w:rsid w:val="004B0AB0"/>
    <w:rsid w:val="004C3AB7"/>
    <w:rsid w:val="00503A1B"/>
    <w:rsid w:val="0050669D"/>
    <w:rsid w:val="0054098E"/>
    <w:rsid w:val="005544DF"/>
    <w:rsid w:val="0056131D"/>
    <w:rsid w:val="005A4C23"/>
    <w:rsid w:val="005C067F"/>
    <w:rsid w:val="005C5B40"/>
    <w:rsid w:val="005D59F2"/>
    <w:rsid w:val="005D65D6"/>
    <w:rsid w:val="0065232D"/>
    <w:rsid w:val="006D120D"/>
    <w:rsid w:val="006F4512"/>
    <w:rsid w:val="006F6061"/>
    <w:rsid w:val="006F6F79"/>
    <w:rsid w:val="0070223B"/>
    <w:rsid w:val="00715461"/>
    <w:rsid w:val="00744317"/>
    <w:rsid w:val="007624DD"/>
    <w:rsid w:val="00764109"/>
    <w:rsid w:val="007C46E5"/>
    <w:rsid w:val="007E25E6"/>
    <w:rsid w:val="00874FCE"/>
    <w:rsid w:val="00886706"/>
    <w:rsid w:val="008A1260"/>
    <w:rsid w:val="008A1A87"/>
    <w:rsid w:val="008A2B79"/>
    <w:rsid w:val="008C404A"/>
    <w:rsid w:val="00907FEB"/>
    <w:rsid w:val="0091270A"/>
    <w:rsid w:val="00927C5C"/>
    <w:rsid w:val="00970757"/>
    <w:rsid w:val="009B7690"/>
    <w:rsid w:val="009F3468"/>
    <w:rsid w:val="00A003F4"/>
    <w:rsid w:val="00A17102"/>
    <w:rsid w:val="00A86D66"/>
    <w:rsid w:val="00B0026C"/>
    <w:rsid w:val="00B44705"/>
    <w:rsid w:val="00B846B8"/>
    <w:rsid w:val="00BE6A19"/>
    <w:rsid w:val="00BF2415"/>
    <w:rsid w:val="00BF4CAF"/>
    <w:rsid w:val="00C62C0C"/>
    <w:rsid w:val="00C916FC"/>
    <w:rsid w:val="00C953BB"/>
    <w:rsid w:val="00D22D40"/>
    <w:rsid w:val="00D86FFE"/>
    <w:rsid w:val="00D909AD"/>
    <w:rsid w:val="00DA2C5F"/>
    <w:rsid w:val="00E4143A"/>
    <w:rsid w:val="00E949DE"/>
    <w:rsid w:val="00F06A64"/>
    <w:rsid w:val="00F15E1C"/>
    <w:rsid w:val="00F31732"/>
    <w:rsid w:val="00F50288"/>
    <w:rsid w:val="00F62FB3"/>
    <w:rsid w:val="00F83A91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BEAC7B839D3072F279AD1A5B536B48B18EC61E645AACDB1ABDF16D37294C324EDD06E6AE54FC9776AE5C22C2D6E3792279073BC2542560XDQ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5A7E-39EA-42D2-B3F4-3D5CF657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21</cp:revision>
  <dcterms:created xsi:type="dcterms:W3CDTF">2024-01-29T08:11:00Z</dcterms:created>
  <dcterms:modified xsi:type="dcterms:W3CDTF">2024-01-30T07:10:00Z</dcterms:modified>
</cp:coreProperties>
</file>