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FC0" w:rsidRPr="0025261C" w:rsidRDefault="00C80FC0" w:rsidP="00C80FC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6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C80FC0" w:rsidRPr="0025261C" w:rsidRDefault="00C80FC0" w:rsidP="00C80FC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6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результатам </w:t>
      </w:r>
      <w:r w:rsidRPr="00252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экспертно-аналитического</w:t>
      </w:r>
      <w:r w:rsidRPr="002526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мероприятия </w:t>
      </w:r>
    </w:p>
    <w:p w:rsidR="00C80FC0" w:rsidRPr="0025261C" w:rsidRDefault="00C80FC0" w:rsidP="00C80FC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0FC0" w:rsidRPr="0025261C" w:rsidRDefault="00C80FC0" w:rsidP="00C80F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61C">
        <w:rPr>
          <w:rFonts w:ascii="Times New Roman" w:hAnsi="Times New Roman" w:cs="Times New Roman"/>
          <w:sz w:val="28"/>
          <w:szCs w:val="28"/>
          <w:lang w:eastAsia="ru-RU"/>
        </w:rPr>
        <w:t>«Экспертиза и подготовка заключения на отчеты об исполнении бюджетов сельских поселений Брянского муниципального района</w:t>
      </w:r>
      <w:r w:rsidR="00EA7F9C" w:rsidRPr="0025261C">
        <w:rPr>
          <w:rFonts w:ascii="Times New Roman" w:hAnsi="Times New Roman" w:cs="Times New Roman"/>
          <w:sz w:val="28"/>
          <w:szCs w:val="28"/>
          <w:lang w:eastAsia="ru-RU"/>
        </w:rPr>
        <w:t xml:space="preserve"> Брянской области</w:t>
      </w:r>
      <w:r w:rsidRPr="0025261C">
        <w:rPr>
          <w:rFonts w:ascii="Times New Roman" w:hAnsi="Times New Roman" w:cs="Times New Roman"/>
          <w:sz w:val="28"/>
          <w:szCs w:val="28"/>
          <w:lang w:eastAsia="ru-RU"/>
        </w:rPr>
        <w:t xml:space="preserve"> за </w:t>
      </w:r>
      <w:r w:rsidRPr="0025261C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25261C">
        <w:rPr>
          <w:rFonts w:ascii="Times New Roman" w:hAnsi="Times New Roman" w:cs="Times New Roman"/>
          <w:sz w:val="28"/>
          <w:szCs w:val="28"/>
          <w:lang w:eastAsia="ru-RU"/>
        </w:rPr>
        <w:t xml:space="preserve"> квартал 20</w:t>
      </w:r>
      <w:r w:rsidR="006C11C2" w:rsidRPr="0025261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E732EF" w:rsidRPr="0025261C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25261C">
        <w:rPr>
          <w:rFonts w:ascii="Times New Roman" w:hAnsi="Times New Roman" w:cs="Times New Roman"/>
          <w:sz w:val="28"/>
          <w:szCs w:val="28"/>
          <w:lang w:eastAsia="ru-RU"/>
        </w:rPr>
        <w:t xml:space="preserve"> года»</w:t>
      </w:r>
    </w:p>
    <w:p w:rsidR="00C80FC0" w:rsidRPr="0025261C" w:rsidRDefault="00C80FC0" w:rsidP="00C80F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C80FC0" w:rsidRPr="0025261C" w:rsidRDefault="00C80FC0" w:rsidP="00C80F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26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</w:t>
      </w:r>
      <w:r w:rsidR="001757B1" w:rsidRPr="00252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261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1.2.3</w:t>
      </w:r>
      <w:r w:rsidR="001757B1" w:rsidRPr="00252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261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 работы Контрольно-счетной</w:t>
      </w:r>
      <w:r w:rsidR="006C11C2" w:rsidRPr="00252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палаты Брянского района на 202</w:t>
      </w:r>
      <w:r w:rsidR="00E732EF" w:rsidRPr="0025261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52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Контрольно-счетной палатой Брянског</w:t>
      </w:r>
      <w:r w:rsidR="006C11C2" w:rsidRPr="0025261C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района в период с 2</w:t>
      </w:r>
      <w:r w:rsidR="00056225" w:rsidRPr="0025261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B1E00" w:rsidRPr="00252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11C2" w:rsidRPr="00252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мая по </w:t>
      </w:r>
      <w:r w:rsidR="00056225" w:rsidRPr="0025261C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F113F9" w:rsidRPr="00252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202</w:t>
      </w:r>
      <w:bookmarkStart w:id="0" w:name="_GoBack"/>
      <w:bookmarkEnd w:id="0"/>
      <w:r w:rsidR="00056225" w:rsidRPr="0025261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52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проведено экспертно-аналитическое мероприятие </w:t>
      </w:r>
      <w:r w:rsidRPr="0025261C">
        <w:rPr>
          <w:rFonts w:ascii="Times New Roman" w:hAnsi="Times New Roman" w:cs="Times New Roman"/>
          <w:sz w:val="28"/>
          <w:szCs w:val="28"/>
          <w:lang w:eastAsia="ru-RU"/>
        </w:rPr>
        <w:t xml:space="preserve">«Экспертиза и подготовка заключения на отчеты об исполнении бюджетов сельских поселений Брянского муниципального района </w:t>
      </w:r>
      <w:r w:rsidR="00EA7F9C" w:rsidRPr="0025261C">
        <w:rPr>
          <w:rFonts w:ascii="Times New Roman" w:hAnsi="Times New Roman" w:cs="Times New Roman"/>
          <w:sz w:val="28"/>
          <w:szCs w:val="28"/>
          <w:lang w:eastAsia="ru-RU"/>
        </w:rPr>
        <w:t>Брянской области</w:t>
      </w:r>
      <w:r w:rsidRPr="0025261C">
        <w:rPr>
          <w:rFonts w:ascii="Times New Roman" w:hAnsi="Times New Roman" w:cs="Times New Roman"/>
          <w:sz w:val="28"/>
          <w:szCs w:val="28"/>
          <w:lang w:eastAsia="ru-RU"/>
        </w:rPr>
        <w:t xml:space="preserve">за </w:t>
      </w:r>
      <w:r w:rsidRPr="0025261C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="006C11C2" w:rsidRPr="0025261C">
        <w:rPr>
          <w:rFonts w:ascii="Times New Roman" w:hAnsi="Times New Roman" w:cs="Times New Roman"/>
          <w:sz w:val="28"/>
          <w:szCs w:val="28"/>
          <w:lang w:eastAsia="ru-RU"/>
        </w:rPr>
        <w:t xml:space="preserve"> квартал 202</w:t>
      </w:r>
      <w:r w:rsidR="00056225" w:rsidRPr="0025261C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25261C">
        <w:rPr>
          <w:rFonts w:ascii="Times New Roman" w:hAnsi="Times New Roman" w:cs="Times New Roman"/>
          <w:sz w:val="28"/>
          <w:szCs w:val="28"/>
          <w:lang w:eastAsia="ru-RU"/>
        </w:rPr>
        <w:t xml:space="preserve"> года»</w:t>
      </w:r>
      <w:r w:rsidRPr="00252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следующих объектах:</w:t>
      </w:r>
      <w:proofErr w:type="gramEnd"/>
    </w:p>
    <w:p w:rsidR="002E5FAF" w:rsidRPr="0025261C" w:rsidRDefault="002E5FAF" w:rsidP="002E5F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Глинищевская сельская администрация </w:t>
      </w:r>
    </w:p>
    <w:p w:rsidR="002E5FAF" w:rsidRPr="0025261C" w:rsidRDefault="002E5FAF" w:rsidP="002E5F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61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Добрунская сельская администрация.</w:t>
      </w:r>
    </w:p>
    <w:p w:rsidR="002E5FAF" w:rsidRPr="0025261C" w:rsidRDefault="002E5FAF" w:rsidP="002E5F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61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Домашовская сельская администрация.</w:t>
      </w:r>
    </w:p>
    <w:p w:rsidR="002E5FAF" w:rsidRPr="0025261C" w:rsidRDefault="002E5FAF" w:rsidP="002E5F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61C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Журиничская сельская администрация.</w:t>
      </w:r>
    </w:p>
    <w:p w:rsidR="002E5FAF" w:rsidRPr="0025261C" w:rsidRDefault="002E5FAF" w:rsidP="002E5F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61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Мичуринская сельская администрация.</w:t>
      </w:r>
    </w:p>
    <w:p w:rsidR="002E5FAF" w:rsidRPr="0025261C" w:rsidRDefault="002E5FAF" w:rsidP="002E5F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6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Нетьинская сельская администрация.</w:t>
      </w:r>
    </w:p>
    <w:p w:rsidR="002E5FAF" w:rsidRPr="0025261C" w:rsidRDefault="002E5FAF" w:rsidP="002E5F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61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Новосельская сельская администрация.</w:t>
      </w:r>
    </w:p>
    <w:p w:rsidR="002E5FAF" w:rsidRPr="0025261C" w:rsidRDefault="002E5FAF" w:rsidP="002E5F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61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Новодарковичская сельская администрация.</w:t>
      </w:r>
    </w:p>
    <w:p w:rsidR="002E5FAF" w:rsidRPr="0025261C" w:rsidRDefault="002E5FAF" w:rsidP="002E5F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6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Отрадненская сельская администрация.</w:t>
      </w:r>
    </w:p>
    <w:p w:rsidR="002E5FAF" w:rsidRPr="0025261C" w:rsidRDefault="002E5FAF" w:rsidP="002E5F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61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Пальцовская сельская администрация.</w:t>
      </w:r>
    </w:p>
    <w:p w:rsidR="002E5FAF" w:rsidRPr="0025261C" w:rsidRDefault="002E5FAF" w:rsidP="002E5F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61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Свенская сельская администрация.</w:t>
      </w:r>
    </w:p>
    <w:p w:rsidR="002E5FAF" w:rsidRPr="0025261C" w:rsidRDefault="002E5FAF" w:rsidP="002E5F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61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Снежская сельская администрация.</w:t>
      </w:r>
    </w:p>
    <w:p w:rsidR="002E5FAF" w:rsidRPr="0025261C" w:rsidRDefault="002E5FAF" w:rsidP="002E5F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61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Стекляннорадицкая сельская администрация.</w:t>
      </w:r>
    </w:p>
    <w:p w:rsidR="002E5FAF" w:rsidRPr="0025261C" w:rsidRDefault="002E5FAF" w:rsidP="002E5F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61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Супоневская сельская администрация.</w:t>
      </w:r>
    </w:p>
    <w:p w:rsidR="00C80FC0" w:rsidRPr="0025261C" w:rsidRDefault="002E5FAF" w:rsidP="002E5F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61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Чернетовская сельская администрация.</w:t>
      </w:r>
    </w:p>
    <w:p w:rsidR="002E5FAF" w:rsidRPr="0025261C" w:rsidRDefault="002E5FAF" w:rsidP="006B47D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6B47D9" w:rsidRPr="0025261C" w:rsidRDefault="00E24058" w:rsidP="006B47D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526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</w:t>
      </w:r>
      <w:proofErr w:type="gramStart"/>
      <w:r w:rsidR="006B47D9" w:rsidRPr="002526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соответствии со статьей 264.2 Бюджетного кодекса Российской Федерации, Положением о Контрольно-счетной палате Брянского района, утверждённым решением Брянского районного Совета народных депутатов от 25.04.2012г. №4-25-10, стандартом внешнего муниципального финансового контроля 9 «Проведение оперативного (текущего) контроля за ходом исполнения местного бюджета», пунктом 1.2.3 плана работы Контрольно-счетной палаты Брянского района на 202</w:t>
      </w:r>
      <w:r w:rsidR="00056225" w:rsidRPr="002526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</w:t>
      </w:r>
      <w:r w:rsidR="006B47D9" w:rsidRPr="002526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год подготовлено 15 а</w:t>
      </w:r>
      <w:r w:rsidR="006B47D9" w:rsidRPr="002526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налитических записок Контрольно-счетной палаты Брянского района</w:t>
      </w:r>
      <w:proofErr w:type="gramEnd"/>
      <w:r w:rsidR="006B47D9" w:rsidRPr="00252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отчёты</w:t>
      </w:r>
      <w:r w:rsidR="006B1E00" w:rsidRPr="00252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47D9" w:rsidRPr="00252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исполнении бюджета </w:t>
      </w:r>
      <w:r w:rsidR="006B47D9" w:rsidRPr="002526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 1 квартал 202</w:t>
      </w:r>
      <w:r w:rsidR="006B1E00" w:rsidRPr="002526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</w:t>
      </w:r>
      <w:r w:rsidR="006B47D9" w:rsidRPr="002526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года</w:t>
      </w:r>
      <w:r w:rsidR="006B47D9" w:rsidRPr="0025261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предоставленные сельскими администрациями</w:t>
      </w:r>
      <w:r w:rsidR="006B47D9" w:rsidRPr="002526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C80FC0" w:rsidRPr="0025261C" w:rsidRDefault="00C80FC0" w:rsidP="00C80F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DA6" w:rsidRDefault="000D1DA6" w:rsidP="000D1DA6">
      <w:pPr>
        <w:spacing w:after="0" w:line="240" w:lineRule="auto"/>
        <w:ind w:right="-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6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проверки исполнения бюджетов поселений за 1 квартал</w:t>
      </w:r>
      <w:r w:rsidR="001A1A91" w:rsidRPr="00252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056225" w:rsidRPr="0025261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52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выявлены следующие нарушения: </w:t>
      </w:r>
    </w:p>
    <w:p w:rsidR="00C4239B" w:rsidRPr="0025261C" w:rsidRDefault="00C4239B" w:rsidP="000D1DA6">
      <w:pPr>
        <w:spacing w:after="0" w:line="240" w:lineRule="auto"/>
        <w:ind w:right="-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DA6" w:rsidRPr="0025261C" w:rsidRDefault="000D1DA6" w:rsidP="000D1DA6">
      <w:pPr>
        <w:spacing w:after="0" w:line="240" w:lineRule="auto"/>
        <w:ind w:right="-85"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A1A91" w:rsidRPr="0025261C" w:rsidRDefault="001A1A91" w:rsidP="001A1A91">
      <w:pPr>
        <w:spacing w:after="0" w:line="240" w:lineRule="auto"/>
        <w:ind w:right="-85"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526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1. </w:t>
      </w:r>
      <w:r w:rsidRPr="002526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БЮДЖЕТНОГО КОДЕКСА РОССИЙСКОЙ ФЕДЕРАЦИИ</w:t>
      </w:r>
    </w:p>
    <w:p w:rsidR="001A1A91" w:rsidRPr="0025261C" w:rsidRDefault="001A1A91" w:rsidP="001A1A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526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сельскими администрациями </w:t>
      </w:r>
      <w:r w:rsidRPr="002526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 утверждении отчета об исполнении бюджета за 1 квартал 202</w:t>
      </w:r>
      <w:r w:rsidR="00056225" w:rsidRPr="002526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</w:t>
      </w:r>
      <w:r w:rsidRPr="002526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года не соблюдено требование ст. 264.1. БК РФ в части утверждения показателей расходов в соответствии с бюджетной классификацией </w:t>
      </w:r>
      <w:r w:rsidR="005F2BDE" w:rsidRPr="002526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</w:t>
      </w:r>
      <w:proofErr w:type="spellStart"/>
      <w:r w:rsidR="00E72DD3" w:rsidRPr="002526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Добрунская</w:t>
      </w:r>
      <w:proofErr w:type="spellEnd"/>
      <w:r w:rsidR="00E72DD3" w:rsidRPr="002526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сельская администрация, </w:t>
      </w:r>
      <w:proofErr w:type="spellStart"/>
      <w:r w:rsidR="00FD471A" w:rsidRPr="002526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Нетьинская</w:t>
      </w:r>
      <w:proofErr w:type="spellEnd"/>
      <w:r w:rsidR="00FD471A" w:rsidRPr="002526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сельская администрация</w:t>
      </w:r>
      <w:r w:rsidR="00C63389" w:rsidRPr="002526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C63389" w:rsidRPr="002526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Новосельская</w:t>
      </w:r>
      <w:proofErr w:type="spellEnd"/>
      <w:r w:rsidR="00C63389" w:rsidRPr="002526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сельская администрация</w:t>
      </w:r>
      <w:r w:rsidRPr="002526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).</w:t>
      </w:r>
    </w:p>
    <w:p w:rsidR="001A1A91" w:rsidRPr="0025261C" w:rsidRDefault="001A1A91" w:rsidP="001A1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24058" w:rsidRPr="0025261C" w:rsidRDefault="001A1A91" w:rsidP="00E24058">
      <w:pPr>
        <w:tabs>
          <w:tab w:val="left" w:pos="390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5261C">
        <w:rPr>
          <w:rFonts w:ascii="Times New Roman" w:hAnsi="Times New Roman" w:cs="Times New Roman"/>
          <w:sz w:val="28"/>
          <w:szCs w:val="28"/>
        </w:rPr>
        <w:t>2.</w:t>
      </w:r>
      <w:r w:rsidR="00E72DD3" w:rsidRPr="0025261C">
        <w:rPr>
          <w:rFonts w:ascii="Times New Roman" w:hAnsi="Times New Roman" w:cs="Times New Roman"/>
          <w:sz w:val="28"/>
          <w:szCs w:val="28"/>
        </w:rPr>
        <w:t xml:space="preserve"> </w:t>
      </w:r>
      <w:r w:rsidR="00E24058" w:rsidRPr="0025261C">
        <w:rPr>
          <w:rFonts w:ascii="Times New Roman" w:hAnsi="Times New Roman" w:cs="Times New Roman"/>
          <w:sz w:val="28"/>
          <w:szCs w:val="28"/>
          <w:u w:val="single"/>
        </w:rPr>
        <w:t xml:space="preserve">ПРИКАЗА МИНФИНА РОССИИ ОТ </w:t>
      </w:r>
      <w:r w:rsidR="00EB1F9F" w:rsidRPr="0025261C">
        <w:rPr>
          <w:rFonts w:ascii="Times New Roman" w:hAnsi="Times New Roman" w:cs="Times New Roman"/>
          <w:sz w:val="28"/>
          <w:szCs w:val="28"/>
          <w:u w:val="single"/>
        </w:rPr>
        <w:t>24</w:t>
      </w:r>
      <w:r w:rsidR="00E24058" w:rsidRPr="0025261C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EB1F9F" w:rsidRPr="0025261C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E24058" w:rsidRPr="0025261C">
        <w:rPr>
          <w:rFonts w:ascii="Times New Roman" w:hAnsi="Times New Roman" w:cs="Times New Roman"/>
          <w:sz w:val="28"/>
          <w:szCs w:val="28"/>
          <w:u w:val="single"/>
        </w:rPr>
        <w:t>.20</w:t>
      </w:r>
      <w:r w:rsidR="00EB1F9F" w:rsidRPr="0025261C">
        <w:rPr>
          <w:rFonts w:ascii="Times New Roman" w:hAnsi="Times New Roman" w:cs="Times New Roman"/>
          <w:sz w:val="28"/>
          <w:szCs w:val="28"/>
          <w:u w:val="single"/>
        </w:rPr>
        <w:t>22</w:t>
      </w:r>
      <w:r w:rsidR="00E24058" w:rsidRPr="0025261C">
        <w:rPr>
          <w:rFonts w:ascii="Times New Roman" w:hAnsi="Times New Roman" w:cs="Times New Roman"/>
          <w:sz w:val="28"/>
          <w:szCs w:val="28"/>
          <w:u w:val="single"/>
        </w:rPr>
        <w:t xml:space="preserve"> № 8</w:t>
      </w:r>
      <w:r w:rsidR="00EB1F9F" w:rsidRPr="0025261C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E24058" w:rsidRPr="0025261C">
        <w:rPr>
          <w:rFonts w:ascii="Times New Roman" w:hAnsi="Times New Roman" w:cs="Times New Roman"/>
          <w:sz w:val="28"/>
          <w:szCs w:val="28"/>
          <w:u w:val="single"/>
        </w:rPr>
        <w:t>Н «О ПОРЯДКЕ ФОРМИРОВАНИЯ И ПРИМЕНЕНИЯ КОДОВ БЮДЖЕТНОЙ КЛАССИФИКАЦИИ РОССИЙСКОЙ ФЕДЕРАЦИИ, ИХ СТРУКТУРЕ И ПРИНЦИПАХ НАЗНАЧЕНИЯ»</w:t>
      </w:r>
    </w:p>
    <w:p w:rsidR="00E72DD3" w:rsidRPr="0025261C" w:rsidRDefault="001F358B" w:rsidP="00E72DD3">
      <w:pPr>
        <w:tabs>
          <w:tab w:val="left" w:pos="39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61C">
        <w:rPr>
          <w:rFonts w:ascii="Times New Roman" w:hAnsi="Times New Roman" w:cs="Times New Roman"/>
          <w:sz w:val="28"/>
          <w:szCs w:val="28"/>
        </w:rPr>
        <w:t xml:space="preserve">Нарушений Порядка формирования и применения кодов бюджетной классификации Российской Федерации, их структуры и принципов назначения администрациями сельских поселений Брянского муниципального района в </w:t>
      </w:r>
      <w:r w:rsidRPr="0025261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5261C">
        <w:rPr>
          <w:rFonts w:ascii="Times New Roman" w:hAnsi="Times New Roman" w:cs="Times New Roman"/>
          <w:sz w:val="28"/>
          <w:szCs w:val="28"/>
        </w:rPr>
        <w:t xml:space="preserve"> квартале 2024 года не установлено.</w:t>
      </w:r>
    </w:p>
    <w:p w:rsidR="001F358B" w:rsidRPr="0025261C" w:rsidRDefault="001F358B" w:rsidP="00E72DD3">
      <w:pPr>
        <w:tabs>
          <w:tab w:val="left" w:pos="39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24058" w:rsidRPr="0025261C" w:rsidRDefault="001A1A91" w:rsidP="001A1A9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5261C">
        <w:rPr>
          <w:rFonts w:ascii="Times New Roman" w:hAnsi="Times New Roman" w:cs="Times New Roman"/>
          <w:sz w:val="28"/>
          <w:szCs w:val="28"/>
        </w:rPr>
        <w:t xml:space="preserve">3.  </w:t>
      </w:r>
      <w:r w:rsidR="00E24058" w:rsidRPr="0025261C">
        <w:rPr>
          <w:rFonts w:ascii="Times New Roman" w:hAnsi="Times New Roman" w:cs="Times New Roman"/>
          <w:sz w:val="28"/>
          <w:szCs w:val="28"/>
          <w:u w:val="single"/>
        </w:rPr>
        <w:t>ПРОЧИЕ НАРУШЕНИЯ И НЕДОСТАТКИ</w:t>
      </w:r>
      <w:r w:rsidR="007F2487" w:rsidRPr="0025261C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F2487" w:rsidRPr="0025261C" w:rsidRDefault="007F2487" w:rsidP="007F24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  <w:lang w:eastAsia="ru-RU"/>
        </w:rPr>
      </w:pPr>
      <w:r w:rsidRPr="0025261C">
        <w:rPr>
          <w:rFonts w:ascii="Times New Roman" w:hAnsi="Times New Roman" w:cs="Times New Roman"/>
          <w:sz w:val="28"/>
          <w:szCs w:val="28"/>
        </w:rPr>
        <w:t>- Отмечено н</w:t>
      </w:r>
      <w:r w:rsidRPr="002526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арушение установленного решением о бюджете на 202</w:t>
      </w:r>
      <w:r w:rsidR="0052184D" w:rsidRPr="002526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</w:t>
      </w:r>
      <w:r w:rsidRPr="002526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год и плановый период 202</w:t>
      </w:r>
      <w:r w:rsidR="0052184D" w:rsidRPr="002526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</w:t>
      </w:r>
      <w:r w:rsidRPr="002526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 202</w:t>
      </w:r>
      <w:r w:rsidR="0052184D" w:rsidRPr="002526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6</w:t>
      </w:r>
      <w:r w:rsidRPr="002526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годов срока для представления отчета об исполнении бюджета за первый квартал 202</w:t>
      </w:r>
      <w:r w:rsidR="0052184D" w:rsidRPr="002526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</w:t>
      </w:r>
      <w:r w:rsidRPr="002526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года в Контрольно-счетную палату (в течение 10 рабочих дней с момента утверждения сельской администрацией) - </w:t>
      </w:r>
      <w:proofErr w:type="spellStart"/>
      <w:r w:rsidR="0052184D" w:rsidRPr="002526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Супоневская</w:t>
      </w:r>
      <w:proofErr w:type="spellEnd"/>
      <w:r w:rsidRPr="002526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сельская администрация.</w:t>
      </w:r>
    </w:p>
    <w:p w:rsidR="00C619A8" w:rsidRPr="0025261C" w:rsidRDefault="007B105C" w:rsidP="007B105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61C">
        <w:rPr>
          <w:rFonts w:ascii="Times New Roman" w:hAnsi="Times New Roman" w:cs="Times New Roman"/>
          <w:sz w:val="28"/>
          <w:szCs w:val="28"/>
        </w:rPr>
        <w:t>-</w:t>
      </w:r>
      <w:r w:rsidR="00C619A8" w:rsidRPr="0025261C">
        <w:rPr>
          <w:rFonts w:ascii="Times New Roman" w:hAnsi="Times New Roman" w:cs="Times New Roman"/>
          <w:sz w:val="28"/>
          <w:szCs w:val="28"/>
        </w:rPr>
        <w:t xml:space="preserve"> В</w:t>
      </w:r>
      <w:r w:rsidR="00C619A8" w:rsidRPr="002526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приложении «2. </w:t>
      </w:r>
      <w:proofErr w:type="gramStart"/>
      <w:r w:rsidR="00C619A8" w:rsidRPr="002526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Расходы бюджета» постановления </w:t>
      </w:r>
      <w:proofErr w:type="spellStart"/>
      <w:r w:rsidR="00C619A8" w:rsidRPr="002526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Новосельской</w:t>
      </w:r>
      <w:proofErr w:type="spellEnd"/>
      <w:r w:rsidR="00C619A8" w:rsidRPr="002526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сельской администрации от 12.04.2024 №9</w:t>
      </w:r>
      <w:r w:rsidR="00A73C9A" w:rsidRPr="002526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D74AC0" w:rsidRPr="002526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</w:t>
      </w:r>
      <w:r w:rsidR="00A73C9A" w:rsidRPr="002526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Об утверждении отчета об исполнении бюджета Новосельского сельского поселения Брянского муниципального района Брянской области за </w:t>
      </w:r>
      <w:r w:rsidR="00A73C9A" w:rsidRPr="0025261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I</w:t>
      </w:r>
      <w:r w:rsidR="00A73C9A" w:rsidRPr="002526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квартал 2024 года»</w:t>
      </w:r>
      <w:r w:rsidR="00C619A8" w:rsidRPr="002526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показатели которого соответствуют показателям бюджета поселения «Расходы по разделам, подразделам, целевым статьям (муниципальным программам и </w:t>
      </w:r>
      <w:proofErr w:type="spellStart"/>
      <w:r w:rsidR="00C619A8" w:rsidRPr="002526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непрограммным</w:t>
      </w:r>
      <w:proofErr w:type="spellEnd"/>
      <w:r w:rsidR="00C619A8" w:rsidRPr="002526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направлениям деятельности), группам и подгруппам видов» отсутствуют наименования целевых статей.</w:t>
      </w:r>
      <w:r w:rsidRPr="002526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24058" w:rsidRPr="0025261C" w:rsidRDefault="00D74AC0" w:rsidP="0025261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261C">
        <w:rPr>
          <w:rFonts w:ascii="Times New Roman" w:hAnsi="Times New Roman" w:cs="Times New Roman"/>
          <w:sz w:val="28"/>
          <w:szCs w:val="28"/>
        </w:rPr>
        <w:t xml:space="preserve">- В структуру приложения №2 «Расходы бюджета Пальцовского сельского поселения Брянского муниципального района Брянской области по разделам, подразделам, целевым статьям (муниципальным программам и </w:t>
      </w:r>
      <w:proofErr w:type="spellStart"/>
      <w:r w:rsidRPr="0025261C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25261C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и подгруппам видов расходов за 1 квартал 2024 года» к постановлению </w:t>
      </w:r>
      <w:r w:rsidRPr="002526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Пальцовской сельской администрации от 27.04.2024 №18 «Об утверждении отчета об исполнении бюджета Пальцовского сельского поселения Брянского муниципального района Брянской области за </w:t>
      </w:r>
      <w:r w:rsidRPr="0025261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I</w:t>
      </w:r>
      <w:r w:rsidRPr="002526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квартал</w:t>
      </w:r>
      <w:proofErr w:type="gramEnd"/>
      <w:r w:rsidRPr="002526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2024 года» </w:t>
      </w:r>
      <w:r w:rsidRPr="0025261C">
        <w:rPr>
          <w:rFonts w:ascii="Times New Roman" w:hAnsi="Times New Roman" w:cs="Times New Roman"/>
          <w:sz w:val="28"/>
          <w:szCs w:val="28"/>
        </w:rPr>
        <w:t xml:space="preserve">ошибочно включен код: «Глава» (Пальцовская сельская администрация). </w:t>
      </w:r>
    </w:p>
    <w:p w:rsidR="0025261C" w:rsidRPr="0025261C" w:rsidRDefault="0025261C" w:rsidP="0025261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B47D9" w:rsidRPr="0025261C" w:rsidRDefault="006B47D9" w:rsidP="006B4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61C">
        <w:rPr>
          <w:rFonts w:ascii="Times New Roman" w:hAnsi="Times New Roman" w:cs="Times New Roman"/>
          <w:sz w:val="28"/>
          <w:szCs w:val="28"/>
        </w:rPr>
        <w:t xml:space="preserve">По результатам проведенного экспертно-аналитического мероприятия </w:t>
      </w:r>
      <w:r w:rsidRPr="0025261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сельским администрациям рекомендовано при исполнении бюджета поселения в течение финансового года:</w:t>
      </w:r>
    </w:p>
    <w:p w:rsidR="006B47D9" w:rsidRPr="0025261C" w:rsidRDefault="006B47D9" w:rsidP="006B4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- </w:t>
      </w:r>
      <w:r w:rsidRPr="002526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принять меры по дальнейшему развитию доходного потенциала бюджета; </w:t>
      </w:r>
      <w:r w:rsidRPr="0025261C">
        <w:rPr>
          <w:rFonts w:ascii="Times New Roman" w:hAnsi="Times New Roman" w:cs="Times New Roman"/>
          <w:sz w:val="28"/>
          <w:szCs w:val="28"/>
        </w:rPr>
        <w:t>по обеспечению исполнения утвержденного прогноза поступлений налоговых и неналоговых доходов, безвозмездных поступлений;</w:t>
      </w:r>
      <w:r w:rsidRPr="002526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повышению эффективности бюджетных расходов; </w:t>
      </w:r>
      <w:r w:rsidRPr="0025261C">
        <w:rPr>
          <w:rFonts w:ascii="Times New Roman" w:hAnsi="Times New Roman" w:cs="Times New Roman"/>
          <w:sz w:val="28"/>
          <w:szCs w:val="28"/>
        </w:rPr>
        <w:t>по своевременному исполнению мероприятий муниципальных программ в целях достижения запланированных результатов</w:t>
      </w:r>
      <w:r w:rsidRPr="00252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6B47D9" w:rsidRPr="0025261C" w:rsidRDefault="006B47D9" w:rsidP="006B4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допускать нарушения положений БК РФ, Приказов Минфина России от 28.12.2010 № 191н и от </w:t>
      </w:r>
      <w:r w:rsidR="00CC3A2D" w:rsidRPr="0025261C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25261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C3A2D" w:rsidRPr="0025261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5261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CC3A2D" w:rsidRPr="0025261C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252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</w:t>
      </w:r>
      <w:r w:rsidR="00CC3A2D" w:rsidRPr="0025261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5261C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</w:p>
    <w:p w:rsidR="00E72DD3" w:rsidRPr="0025261C" w:rsidRDefault="006B47D9" w:rsidP="006B4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61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Аналитические записки на отчеты об исполнении бюджетов сельских поселений за 1 квартал 202</w:t>
      </w:r>
      <w:r w:rsidR="0052184D" w:rsidRPr="0025261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52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направлены в сельские Советы народных депутатов для принятия к сведению.</w:t>
      </w:r>
    </w:p>
    <w:p w:rsidR="00E72DD3" w:rsidRPr="0025261C" w:rsidRDefault="00E72DD3" w:rsidP="006B4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DD3" w:rsidRPr="0025261C" w:rsidRDefault="00E72DD3" w:rsidP="006B4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E72DD3" w:rsidRPr="0025261C" w:rsidRDefault="00E72DD3" w:rsidP="006B4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6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палаты</w:t>
      </w:r>
    </w:p>
    <w:p w:rsidR="008E6C44" w:rsidRPr="0025261C" w:rsidRDefault="00E72DD3" w:rsidP="00E24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Брянского района                                          </w:t>
      </w:r>
      <w:r w:rsidR="00FE0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25261C">
        <w:rPr>
          <w:rFonts w:ascii="Times New Roman" w:eastAsia="Times New Roman" w:hAnsi="Times New Roman" w:cs="Times New Roman"/>
          <w:sz w:val="28"/>
          <w:szCs w:val="28"/>
          <w:lang w:eastAsia="ru-RU"/>
        </w:rPr>
        <w:t>Н.С.Романенко</w:t>
      </w:r>
    </w:p>
    <w:sectPr w:rsidR="008E6C44" w:rsidRPr="0025261C" w:rsidSect="0063426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9A8" w:rsidRDefault="00C619A8" w:rsidP="00EA2C9A">
      <w:pPr>
        <w:spacing w:after="0" w:line="240" w:lineRule="auto"/>
      </w:pPr>
      <w:r>
        <w:separator/>
      </w:r>
    </w:p>
  </w:endnote>
  <w:endnote w:type="continuationSeparator" w:id="1">
    <w:p w:rsidR="00C619A8" w:rsidRDefault="00C619A8" w:rsidP="00EA2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6346626"/>
      <w:docPartObj>
        <w:docPartGallery w:val="Page Numbers (Bottom of Page)"/>
        <w:docPartUnique/>
      </w:docPartObj>
    </w:sdtPr>
    <w:sdtContent>
      <w:p w:rsidR="00C619A8" w:rsidRDefault="00C619A8">
        <w:pPr>
          <w:pStyle w:val="a5"/>
          <w:jc w:val="center"/>
        </w:pPr>
        <w:fldSimple w:instr="PAGE   \* MERGEFORMAT">
          <w:r w:rsidR="00C4239B">
            <w:rPr>
              <w:noProof/>
            </w:rPr>
            <w:t>1</w:t>
          </w:r>
        </w:fldSimple>
      </w:p>
    </w:sdtContent>
  </w:sdt>
  <w:p w:rsidR="00C619A8" w:rsidRDefault="00C619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9A8" w:rsidRDefault="00C619A8" w:rsidP="00EA2C9A">
      <w:pPr>
        <w:spacing w:after="0" w:line="240" w:lineRule="auto"/>
      </w:pPr>
      <w:r>
        <w:separator/>
      </w:r>
    </w:p>
  </w:footnote>
  <w:footnote w:type="continuationSeparator" w:id="1">
    <w:p w:rsidR="00C619A8" w:rsidRDefault="00C619A8" w:rsidP="00EA2C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93BF7"/>
    <w:multiLevelType w:val="hybridMultilevel"/>
    <w:tmpl w:val="068C99B6"/>
    <w:lvl w:ilvl="0" w:tplc="430C9B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17BC"/>
    <w:rsid w:val="00056225"/>
    <w:rsid w:val="00060341"/>
    <w:rsid w:val="000D1DA6"/>
    <w:rsid w:val="00113FB8"/>
    <w:rsid w:val="00173F6B"/>
    <w:rsid w:val="001757B1"/>
    <w:rsid w:val="001A1A91"/>
    <w:rsid w:val="001F358B"/>
    <w:rsid w:val="0025261C"/>
    <w:rsid w:val="002E5FAF"/>
    <w:rsid w:val="003009E1"/>
    <w:rsid w:val="003A081A"/>
    <w:rsid w:val="003E302C"/>
    <w:rsid w:val="004C7C54"/>
    <w:rsid w:val="0052184D"/>
    <w:rsid w:val="005F2BDE"/>
    <w:rsid w:val="00601BB5"/>
    <w:rsid w:val="006021D1"/>
    <w:rsid w:val="00615734"/>
    <w:rsid w:val="00624A94"/>
    <w:rsid w:val="00634265"/>
    <w:rsid w:val="006B1E00"/>
    <w:rsid w:val="006B47D9"/>
    <w:rsid w:val="006C11C2"/>
    <w:rsid w:val="007063E5"/>
    <w:rsid w:val="007B105C"/>
    <w:rsid w:val="007F2487"/>
    <w:rsid w:val="008017BC"/>
    <w:rsid w:val="008E6C44"/>
    <w:rsid w:val="00933728"/>
    <w:rsid w:val="009901C4"/>
    <w:rsid w:val="009A4B70"/>
    <w:rsid w:val="00A73C9A"/>
    <w:rsid w:val="00A87ECF"/>
    <w:rsid w:val="00A91D28"/>
    <w:rsid w:val="00AA7D74"/>
    <w:rsid w:val="00B65FBE"/>
    <w:rsid w:val="00C00515"/>
    <w:rsid w:val="00C06BF9"/>
    <w:rsid w:val="00C4239B"/>
    <w:rsid w:val="00C619A8"/>
    <w:rsid w:val="00C63389"/>
    <w:rsid w:val="00C80FC0"/>
    <w:rsid w:val="00CC3A2D"/>
    <w:rsid w:val="00D74AC0"/>
    <w:rsid w:val="00E24058"/>
    <w:rsid w:val="00E72DD3"/>
    <w:rsid w:val="00E732EF"/>
    <w:rsid w:val="00EA2C9A"/>
    <w:rsid w:val="00EA7F9C"/>
    <w:rsid w:val="00EB1F9F"/>
    <w:rsid w:val="00F113F9"/>
    <w:rsid w:val="00FD471A"/>
    <w:rsid w:val="00FE0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2C9A"/>
  </w:style>
  <w:style w:type="paragraph" w:styleId="a5">
    <w:name w:val="footer"/>
    <w:basedOn w:val="a"/>
    <w:link w:val="a6"/>
    <w:uiPriority w:val="99"/>
    <w:unhideWhenUsed/>
    <w:rsid w:val="00EA2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2C9A"/>
  </w:style>
  <w:style w:type="paragraph" w:styleId="a7">
    <w:name w:val="List Paragraph"/>
    <w:basedOn w:val="a"/>
    <w:uiPriority w:val="34"/>
    <w:qFormat/>
    <w:rsid w:val="00E240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2C9A"/>
  </w:style>
  <w:style w:type="paragraph" w:styleId="a5">
    <w:name w:val="footer"/>
    <w:basedOn w:val="a"/>
    <w:link w:val="a6"/>
    <w:uiPriority w:val="99"/>
    <w:unhideWhenUsed/>
    <w:rsid w:val="00EA2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2C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AA4F3-F159-404D-9B82-F7E6FD0F2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Романенко</cp:lastModifiedBy>
  <cp:revision>12</cp:revision>
  <dcterms:created xsi:type="dcterms:W3CDTF">2024-05-30T06:54:00Z</dcterms:created>
  <dcterms:modified xsi:type="dcterms:W3CDTF">2024-06-17T07:50:00Z</dcterms:modified>
</cp:coreProperties>
</file>