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044" w:rsidRPr="00AA119F" w:rsidRDefault="00E93044" w:rsidP="00E9304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11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</w:t>
      </w:r>
    </w:p>
    <w:p w:rsidR="00E93044" w:rsidRPr="00AA119F" w:rsidRDefault="00E93044" w:rsidP="00E9304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11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результатам </w:t>
      </w:r>
      <w:r w:rsidRPr="00AA11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экспертно-аналитического</w:t>
      </w:r>
      <w:r w:rsidRPr="00AA11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мероприятия </w:t>
      </w:r>
    </w:p>
    <w:p w:rsidR="00E93044" w:rsidRDefault="00E93044" w:rsidP="00E93044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19F">
        <w:rPr>
          <w:rFonts w:ascii="Times New Roman" w:eastAsia="Times New Roman" w:hAnsi="Times New Roman" w:cs="Times New Roman"/>
          <w:sz w:val="26"/>
          <w:szCs w:val="26"/>
          <w:lang w:eastAsia="ru-RU"/>
        </w:rPr>
        <w:t>«Экспертиза и подготовка заключений на проекты решений о бюджет</w:t>
      </w:r>
      <w:r w:rsidR="006530B0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Pr="00AA1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сельских поселений Брянского муниципального района </w:t>
      </w:r>
      <w:r w:rsidR="00AA119F" w:rsidRPr="00AA1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Брянской области </w:t>
      </w:r>
      <w:r w:rsidRPr="00AA119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</w:t>
      </w:r>
      <w:r w:rsidR="00C00A9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A1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 w:rsidR="00C00A9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A1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C00A9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A1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</w:t>
      </w:r>
    </w:p>
    <w:p w:rsidR="00523951" w:rsidRPr="00AA119F" w:rsidRDefault="00523951" w:rsidP="00E93044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3044" w:rsidRPr="00AA119F" w:rsidRDefault="00E93044" w:rsidP="00E93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A119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требованиями Бюджетного кодекса РФ, Федеральным законом от 07.02.2011 №6-ФЗ «Об общих принципах организации и деятельности контрольно-счётных органов субъектов РФ и муниципальных образований», положением о Контрольно-счётной палате Брянского района, соглашением о передаче полномочий, п.1.1.2 плана работы на 20</w:t>
      </w:r>
      <w:r w:rsidR="00AA119F" w:rsidRPr="00AA119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00A9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A1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Контрольно-счётной палатой Брянского района проведена экспертиза проектов решения о бюджете сельских поселений Брянского муниципального района </w:t>
      </w:r>
      <w:r w:rsidR="00AA119F" w:rsidRPr="00AA1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Брянской области </w:t>
      </w:r>
      <w:r w:rsidRPr="00AA119F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AA1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C00A9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A1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 w:rsidR="00C00A9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A1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C00A9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A1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годов. </w:t>
      </w:r>
    </w:p>
    <w:p w:rsidR="00E93044" w:rsidRPr="00AA119F" w:rsidRDefault="00E93044" w:rsidP="00E93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19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экспертно-аналитического мероприятия являлось определение соблюдения бюджетного и иного законодательства исполнительным органом местного самоуправления при разработке и принятии муниципального бюджета на очередной плановый период.</w:t>
      </w:r>
    </w:p>
    <w:p w:rsidR="00E93044" w:rsidRPr="003B66DE" w:rsidRDefault="00E93044" w:rsidP="00E93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82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Заключения Контрольно-счетной палаты Брянского района на проекты решений о бюджете сельских поселений Брянского муниципального района </w:t>
      </w:r>
      <w:r w:rsidR="00D82ECA" w:rsidRPr="00D82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Брянской области </w:t>
      </w:r>
      <w:r w:rsidRPr="00D82E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</w:t>
      </w:r>
      <w:r w:rsidR="00C00A9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82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 w:rsidR="00C00A9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82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C00A9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82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подготовлены в соответствии с Бюджетным кодексом Российской Федерации,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«О Контрольно-счетной палате Брянского</w:t>
      </w:r>
      <w:proofErr w:type="gramEnd"/>
      <w:r w:rsidRPr="00D82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района», соглашениями между Брянским районным советом народных депутатов и сельскими поселениями Брянского муниципального района о передаче Контрольно-счетной палате Брянского муниципального района, полномочий по </w:t>
      </w:r>
      <w:r w:rsidRPr="003B66D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осуществлению внешнего муниципального финансового контроля.</w:t>
      </w:r>
    </w:p>
    <w:p w:rsidR="00E93044" w:rsidRPr="003B66DE" w:rsidRDefault="00E93044" w:rsidP="00E93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6DE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проведения экспертизы установлено:</w:t>
      </w:r>
    </w:p>
    <w:p w:rsidR="00440165" w:rsidRDefault="00E93044" w:rsidP="003F4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6DE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Проекты решений о бюджете сельских поселений на 202</w:t>
      </w:r>
      <w:r w:rsidR="00C00A9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B6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 w:rsidR="00C00A9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3B6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C00A9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3B6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внесены сельскими администрациями на рассмотрение и утверждение в сельские Советы народных депутатов в срок, установленный статьёй 185 БК РФ</w:t>
      </w:r>
      <w:r w:rsidR="00845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(до 15 ноября)</w:t>
      </w:r>
      <w:r w:rsidR="004401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44F59" w:rsidRDefault="00E93044" w:rsidP="003F49B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B66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Перечень представленных одновременно с проектом бюджета поселения документов</w:t>
      </w:r>
      <w:r w:rsidR="00F41E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3B66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целом</w:t>
      </w:r>
      <w:r w:rsidR="00F41E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3B66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соответствует перечню, указанному в ст.184.2 Бюджетного кодекса РФ и Положениях поселений о бюджетном процессе. Вместе с тем, в </w:t>
      </w:r>
      <w:r w:rsidRPr="003F49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нарушение ст.184.2 Бюджетного кодекса РФ с проектом бюджета не представлены:</w:t>
      </w:r>
      <w:r w:rsidR="00D44F59" w:rsidRPr="00D44F59">
        <w:t xml:space="preserve"> </w:t>
      </w:r>
    </w:p>
    <w:p w:rsidR="000B3821" w:rsidRPr="00E6237F" w:rsidRDefault="00D44F59" w:rsidP="003F4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E623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proofErr w:type="spellStart"/>
      <w:r w:rsidR="00440165" w:rsidRPr="004401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Нетьинской</w:t>
      </w:r>
      <w:proofErr w:type="spellEnd"/>
      <w:r w:rsidRPr="004401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сельской администрацией</w:t>
      </w:r>
      <w:r w:rsidRPr="00E623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r w:rsidR="000B3821" w:rsidRPr="00E623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41EC5" w:rsidRPr="00F41EC5">
        <w:rPr>
          <w:rFonts w:ascii="Times New Roman" w:eastAsia="Calibri" w:hAnsi="Times New Roman" w:cs="Arial"/>
          <w:sz w:val="26"/>
          <w:szCs w:val="26"/>
        </w:rPr>
        <w:t>паспорта муниципальных программ (проекты изменений в указанные паспорта).</w:t>
      </w:r>
    </w:p>
    <w:p w:rsidR="007B5B62" w:rsidRPr="007B5B62" w:rsidRDefault="007B5B62" w:rsidP="007B5B62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6237F">
        <w:rPr>
          <w:rFonts w:ascii="Times New Roman" w:hAnsi="Times New Roman" w:cs="Times New Roman"/>
          <w:sz w:val="26"/>
          <w:szCs w:val="26"/>
        </w:rPr>
        <w:t>3. В</w:t>
      </w:r>
      <w:r w:rsidRPr="00E6237F">
        <w:rPr>
          <w:rFonts w:ascii="Times New Roman" w:hAnsi="Times New Roman" w:cs="Times New Roman"/>
          <w:sz w:val="26"/>
          <w:szCs w:val="26"/>
          <w:lang w:eastAsia="ar-SA"/>
        </w:rPr>
        <w:t xml:space="preserve"> нарушение п.4 статьи 173 БК РФ к прогнозу социально-экономического развития поселения не представлена пояснительная записка (</w:t>
      </w:r>
      <w:r w:rsidR="00D44F59" w:rsidRPr="00E6237F">
        <w:rPr>
          <w:rFonts w:ascii="Times New Roman" w:hAnsi="Times New Roman" w:cs="Times New Roman"/>
          <w:sz w:val="26"/>
          <w:szCs w:val="26"/>
          <w:lang w:eastAsia="ar-SA"/>
        </w:rPr>
        <w:t>Отрадненская</w:t>
      </w:r>
      <w:r w:rsidR="00CC11DB" w:rsidRPr="00E6237F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proofErr w:type="spellStart"/>
      <w:r w:rsidR="00F41EC5">
        <w:rPr>
          <w:rFonts w:ascii="Times New Roman" w:hAnsi="Times New Roman" w:cs="Times New Roman"/>
          <w:sz w:val="26"/>
          <w:szCs w:val="26"/>
          <w:lang w:eastAsia="ar-SA"/>
        </w:rPr>
        <w:t>Нетьинская</w:t>
      </w:r>
      <w:proofErr w:type="spellEnd"/>
      <w:r w:rsidR="00440165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="00F41EC5">
        <w:rPr>
          <w:rFonts w:ascii="Times New Roman" w:hAnsi="Times New Roman" w:cs="Times New Roman"/>
          <w:sz w:val="26"/>
          <w:szCs w:val="26"/>
          <w:lang w:eastAsia="ar-SA"/>
        </w:rPr>
        <w:t>Пальцовская</w:t>
      </w:r>
      <w:r w:rsidRPr="00E6237F">
        <w:rPr>
          <w:rFonts w:ascii="Times New Roman" w:hAnsi="Times New Roman" w:cs="Times New Roman"/>
          <w:sz w:val="26"/>
          <w:szCs w:val="26"/>
          <w:lang w:eastAsia="ar-SA"/>
        </w:rPr>
        <w:t xml:space="preserve"> сельские администрации).</w:t>
      </w:r>
    </w:p>
    <w:p w:rsidR="007B5B62" w:rsidRDefault="007B5B62" w:rsidP="007B5B62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B62">
        <w:rPr>
          <w:rFonts w:ascii="Times New Roman" w:hAnsi="Times New Roman" w:cs="Times New Roman"/>
          <w:sz w:val="26"/>
          <w:szCs w:val="26"/>
        </w:rPr>
        <w:t xml:space="preserve">4. Анализ текстовых статей проектов решений о бюджете и приложений к нему </w:t>
      </w:r>
      <w:r w:rsidR="00F41EC5">
        <w:rPr>
          <w:rFonts w:ascii="Times New Roman" w:hAnsi="Times New Roman" w:cs="Times New Roman"/>
          <w:sz w:val="26"/>
          <w:szCs w:val="26"/>
        </w:rPr>
        <w:t xml:space="preserve">нарушения не </w:t>
      </w:r>
      <w:r w:rsidRPr="007B5B62">
        <w:rPr>
          <w:rFonts w:ascii="Times New Roman" w:hAnsi="Times New Roman" w:cs="Times New Roman"/>
          <w:sz w:val="26"/>
          <w:szCs w:val="26"/>
        </w:rPr>
        <w:t>выявил</w:t>
      </w:r>
      <w:r w:rsidR="00F41EC5">
        <w:rPr>
          <w:rFonts w:ascii="Times New Roman" w:hAnsi="Times New Roman" w:cs="Times New Roman"/>
          <w:sz w:val="26"/>
          <w:szCs w:val="26"/>
        </w:rPr>
        <w:t>.</w:t>
      </w:r>
    </w:p>
    <w:p w:rsidR="00803EDB" w:rsidRPr="00803EDB" w:rsidRDefault="00F41EC5" w:rsidP="009E123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Недостатки, технические ошибки, выявленные</w:t>
      </w:r>
      <w:r w:rsidR="009E123D">
        <w:rPr>
          <w:rFonts w:ascii="Times New Roman" w:hAnsi="Times New Roman" w:cs="Times New Roman"/>
          <w:sz w:val="26"/>
          <w:szCs w:val="26"/>
        </w:rPr>
        <w:t xml:space="preserve"> при исчислении условно-утвержденных расходов, а также в представленных документах и материалах, </w:t>
      </w:r>
      <w:r w:rsidR="009E123D">
        <w:rPr>
          <w:rFonts w:ascii="Times New Roman" w:hAnsi="Times New Roman" w:cs="Times New Roman"/>
          <w:sz w:val="26"/>
          <w:szCs w:val="26"/>
        </w:rPr>
        <w:lastRenderedPageBreak/>
        <w:t xml:space="preserve">устранены в ходе проведенного экспертно-аналитического мероприятия (Пальцовская, </w:t>
      </w:r>
      <w:proofErr w:type="spellStart"/>
      <w:r w:rsidR="009E123D">
        <w:rPr>
          <w:rFonts w:ascii="Times New Roman" w:hAnsi="Times New Roman" w:cs="Times New Roman"/>
          <w:sz w:val="26"/>
          <w:szCs w:val="26"/>
        </w:rPr>
        <w:t>Новоесльская</w:t>
      </w:r>
      <w:proofErr w:type="spellEnd"/>
      <w:r w:rsidR="009E123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E123D">
        <w:rPr>
          <w:rFonts w:ascii="Times New Roman" w:hAnsi="Times New Roman" w:cs="Times New Roman"/>
          <w:sz w:val="26"/>
          <w:szCs w:val="26"/>
        </w:rPr>
        <w:t>Супоневская</w:t>
      </w:r>
      <w:proofErr w:type="spellEnd"/>
      <w:r w:rsidR="009E123D">
        <w:rPr>
          <w:rFonts w:ascii="Times New Roman" w:hAnsi="Times New Roman" w:cs="Times New Roman"/>
          <w:sz w:val="26"/>
          <w:szCs w:val="26"/>
        </w:rPr>
        <w:t xml:space="preserve"> сельские администрации).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3EDB" w:rsidRPr="00803ED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B5B62" w:rsidRPr="007B5B62" w:rsidRDefault="007B5B62" w:rsidP="007B5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3044" w:rsidRPr="00DE73DA" w:rsidRDefault="00E93044" w:rsidP="00E930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E73DA">
        <w:rPr>
          <w:rFonts w:ascii="Times New Roman" w:eastAsia="Times New Roman" w:hAnsi="Times New Roman" w:cs="Times New Roman"/>
          <w:b/>
          <w:sz w:val="26"/>
          <w:szCs w:val="26"/>
        </w:rPr>
        <w:t>По результатам проверки отмечено:</w:t>
      </w:r>
    </w:p>
    <w:p w:rsidR="00DE73DA" w:rsidRDefault="00DE73DA" w:rsidP="00DE7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C94">
        <w:rPr>
          <w:rFonts w:ascii="Times New Roman" w:eastAsia="Calibri" w:hAnsi="Times New Roman" w:cs="Times New Roman"/>
          <w:iCs/>
          <w:sz w:val="26"/>
          <w:szCs w:val="26"/>
        </w:rPr>
        <w:t>-</w:t>
      </w:r>
      <w:r w:rsidR="00157B01" w:rsidRPr="006D7C94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E6237F" w:rsidRPr="006D7C94">
        <w:rPr>
          <w:rFonts w:ascii="Times New Roman" w:eastAsia="Calibri" w:hAnsi="Times New Roman" w:cs="Times New Roman"/>
          <w:iCs/>
          <w:sz w:val="26"/>
          <w:szCs w:val="26"/>
        </w:rPr>
        <w:t>Ф</w:t>
      </w:r>
      <w:r w:rsidRPr="006D7C94">
        <w:rPr>
          <w:rFonts w:ascii="Times New Roman" w:eastAsia="Calibri" w:hAnsi="Times New Roman" w:cs="Times New Roman"/>
          <w:iCs/>
          <w:sz w:val="26"/>
          <w:szCs w:val="26"/>
        </w:rPr>
        <w:t xml:space="preserve">ормальность составления </w:t>
      </w:r>
      <w:r w:rsidR="00CC11DB" w:rsidRPr="006D7C94">
        <w:rPr>
          <w:rFonts w:ascii="Times New Roman" w:eastAsia="Calibri" w:hAnsi="Times New Roman" w:cs="Times New Roman"/>
          <w:iCs/>
          <w:sz w:val="26"/>
          <w:szCs w:val="26"/>
        </w:rPr>
        <w:t>прогноза социально-экономического развития территорий всеми сельскими администрациями района</w:t>
      </w:r>
      <w:r w:rsidR="00E6237F" w:rsidRPr="006D7C94">
        <w:rPr>
          <w:rFonts w:ascii="Times New Roman" w:hAnsi="Times New Roman" w:cs="Times New Roman"/>
          <w:sz w:val="26"/>
          <w:szCs w:val="26"/>
        </w:rPr>
        <w:t>.</w:t>
      </w:r>
    </w:p>
    <w:p w:rsidR="00E6237F" w:rsidRPr="00DE73DA" w:rsidRDefault="00E6237F" w:rsidP="00DE7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3044" w:rsidRPr="002B74BA" w:rsidRDefault="00E93044" w:rsidP="002B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74BA">
        <w:rPr>
          <w:rFonts w:ascii="Times New Roman" w:hAnsi="Times New Roman" w:cs="Times New Roman"/>
          <w:sz w:val="26"/>
          <w:szCs w:val="26"/>
        </w:rPr>
        <w:t>В рамках осуществления полномочий внешнего муниципального финансового контроля в поселениях, входящих в состав Брянского муниципального района</w:t>
      </w:r>
      <w:r w:rsidR="002B74BA" w:rsidRPr="002B74BA">
        <w:rPr>
          <w:rFonts w:ascii="Times New Roman" w:hAnsi="Times New Roman" w:cs="Times New Roman"/>
          <w:sz w:val="26"/>
          <w:szCs w:val="26"/>
        </w:rPr>
        <w:t xml:space="preserve"> Брянской области</w:t>
      </w:r>
      <w:r w:rsidRPr="002B74BA">
        <w:rPr>
          <w:rFonts w:ascii="Times New Roman" w:hAnsi="Times New Roman" w:cs="Times New Roman"/>
          <w:sz w:val="26"/>
          <w:szCs w:val="26"/>
        </w:rPr>
        <w:t xml:space="preserve"> – подготовлено 15 заключений на проекты решений о бюджете на 202</w:t>
      </w:r>
      <w:r w:rsidR="00C00A96">
        <w:rPr>
          <w:rFonts w:ascii="Times New Roman" w:hAnsi="Times New Roman" w:cs="Times New Roman"/>
          <w:sz w:val="26"/>
          <w:szCs w:val="26"/>
        </w:rPr>
        <w:t>5</w:t>
      </w:r>
      <w:r w:rsidRPr="002B74BA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C00A96">
        <w:rPr>
          <w:rFonts w:ascii="Times New Roman" w:hAnsi="Times New Roman" w:cs="Times New Roman"/>
          <w:sz w:val="26"/>
          <w:szCs w:val="26"/>
        </w:rPr>
        <w:t>6</w:t>
      </w:r>
      <w:r w:rsidRPr="002B74BA">
        <w:rPr>
          <w:rFonts w:ascii="Times New Roman" w:hAnsi="Times New Roman" w:cs="Times New Roman"/>
          <w:sz w:val="26"/>
          <w:szCs w:val="26"/>
        </w:rPr>
        <w:t xml:space="preserve"> и 202</w:t>
      </w:r>
      <w:r w:rsidR="00C00A96">
        <w:rPr>
          <w:rFonts w:ascii="Times New Roman" w:hAnsi="Times New Roman" w:cs="Times New Roman"/>
          <w:sz w:val="26"/>
          <w:szCs w:val="26"/>
        </w:rPr>
        <w:t>7</w:t>
      </w:r>
      <w:r w:rsidRPr="002B74BA">
        <w:rPr>
          <w:rFonts w:ascii="Times New Roman" w:hAnsi="Times New Roman" w:cs="Times New Roman"/>
          <w:sz w:val="26"/>
          <w:szCs w:val="26"/>
        </w:rPr>
        <w:t xml:space="preserve"> годов.</w:t>
      </w:r>
    </w:p>
    <w:p w:rsidR="00E93044" w:rsidRPr="002B74BA" w:rsidRDefault="00E93044" w:rsidP="002B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74BA">
        <w:rPr>
          <w:rFonts w:ascii="Times New Roman" w:hAnsi="Times New Roman" w:cs="Times New Roman"/>
          <w:sz w:val="26"/>
          <w:szCs w:val="26"/>
        </w:rPr>
        <w:t>Проекты бюджетов сельских поселений на 202</w:t>
      </w:r>
      <w:r w:rsidR="00C00A96">
        <w:rPr>
          <w:rFonts w:ascii="Times New Roman" w:hAnsi="Times New Roman" w:cs="Times New Roman"/>
          <w:sz w:val="26"/>
          <w:szCs w:val="26"/>
        </w:rPr>
        <w:t>5</w:t>
      </w:r>
      <w:r w:rsidRPr="002B74BA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C00A96">
        <w:rPr>
          <w:rFonts w:ascii="Times New Roman" w:hAnsi="Times New Roman" w:cs="Times New Roman"/>
          <w:sz w:val="26"/>
          <w:szCs w:val="26"/>
        </w:rPr>
        <w:t>6</w:t>
      </w:r>
      <w:r w:rsidRPr="002B74BA">
        <w:rPr>
          <w:rFonts w:ascii="Times New Roman" w:hAnsi="Times New Roman" w:cs="Times New Roman"/>
          <w:sz w:val="26"/>
          <w:szCs w:val="26"/>
        </w:rPr>
        <w:t xml:space="preserve"> и 202</w:t>
      </w:r>
      <w:r w:rsidR="00C00A96">
        <w:rPr>
          <w:rFonts w:ascii="Times New Roman" w:hAnsi="Times New Roman" w:cs="Times New Roman"/>
          <w:sz w:val="26"/>
          <w:szCs w:val="26"/>
        </w:rPr>
        <w:t>7</w:t>
      </w:r>
      <w:r w:rsidRPr="002B74BA">
        <w:rPr>
          <w:rFonts w:ascii="Times New Roman" w:hAnsi="Times New Roman" w:cs="Times New Roman"/>
          <w:sz w:val="26"/>
          <w:szCs w:val="26"/>
        </w:rPr>
        <w:t xml:space="preserve"> годов сформированы </w:t>
      </w:r>
      <w:proofErr w:type="gramStart"/>
      <w:r w:rsidRPr="002B74BA">
        <w:rPr>
          <w:rFonts w:ascii="Times New Roman" w:hAnsi="Times New Roman" w:cs="Times New Roman"/>
          <w:sz w:val="26"/>
          <w:szCs w:val="26"/>
        </w:rPr>
        <w:t>сбалансированными</w:t>
      </w:r>
      <w:proofErr w:type="gramEnd"/>
      <w:r w:rsidRPr="002B74BA">
        <w:rPr>
          <w:rFonts w:ascii="Times New Roman" w:hAnsi="Times New Roman" w:cs="Times New Roman"/>
          <w:sz w:val="26"/>
          <w:szCs w:val="26"/>
        </w:rPr>
        <w:t xml:space="preserve"> по доходам и расходам.</w:t>
      </w:r>
    </w:p>
    <w:p w:rsidR="00E93044" w:rsidRPr="002B74BA" w:rsidRDefault="00E93044" w:rsidP="00E93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проведения экспертно-аналитического мероприятия Контрольно-счетной палатой Брянского района отмечены недостатки представленных проектов решений о бюджете и указано на основные нарушения, такие как, нарушение статей 173, 184.2  Бюджетного кодекса Российской Федерации.  </w:t>
      </w:r>
    </w:p>
    <w:p w:rsidR="00E93044" w:rsidRPr="002B74BA" w:rsidRDefault="00E93044" w:rsidP="00E93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B74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экспертизы в сельские Советы народных депутатов направлены заключения на проекты решения о бюджете на 202</w:t>
      </w:r>
      <w:r w:rsidR="00C00A9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B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 w:rsidR="00C00A9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B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C00A9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B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с предложением сельским администрациям принять меры по устранению выявленных нарушений с последующим рассмотрением сельским Советом народных де</w:t>
      </w:r>
      <w:bookmarkStart w:id="0" w:name="_GoBack"/>
      <w:bookmarkEnd w:id="0"/>
      <w:r w:rsidRPr="002B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путатов проекта решения о бюджете с учетом выявленных недостатков. </w:t>
      </w:r>
      <w:proofErr w:type="gramEnd"/>
    </w:p>
    <w:p w:rsidR="00E93044" w:rsidRPr="002B74BA" w:rsidRDefault="00E93044" w:rsidP="00E93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4BA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осуществления контроля устранения замечаний изложенных в заключениях к проектам решений о бюджете, предложено представить в адрес Контрольно-счётной палаты Брянского района копии принятых решений о бюджете сельских поселений на 202</w:t>
      </w:r>
      <w:r w:rsidR="00C00A9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B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202</w:t>
      </w:r>
      <w:r w:rsidR="00C00A9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157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2B74BA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C00A9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B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в течение 10 дней </w:t>
      </w:r>
      <w:proofErr w:type="gramStart"/>
      <w:r w:rsidRPr="002B74BA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принятия</w:t>
      </w:r>
      <w:proofErr w:type="gramEnd"/>
      <w:r w:rsidRPr="002B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соответствующих решений.</w:t>
      </w:r>
    </w:p>
    <w:p w:rsidR="00E93044" w:rsidRDefault="00E93044" w:rsidP="00E93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4.1.4 соглашений о передаче Контрольно-счетной палате Брянского муниципального района полномочий по осуществлению внешнего муниципального финансового контроля информация о результатах экспертно-аналитического мероприятия направлена </w:t>
      </w:r>
      <w:r w:rsidR="00E6237F">
        <w:rPr>
          <w:rFonts w:ascii="Times New Roman" w:eastAsia="Times New Roman" w:hAnsi="Times New Roman" w:cs="Times New Roman"/>
          <w:sz w:val="26"/>
          <w:szCs w:val="26"/>
          <w:lang w:eastAsia="ru-RU"/>
        </w:rPr>
        <w:t>в Брянский районный Совет народных депутатов</w:t>
      </w:r>
      <w:r w:rsidRPr="002B74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6237F" w:rsidRDefault="00E6237F" w:rsidP="00E93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237F" w:rsidRDefault="00E6237F" w:rsidP="00E93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237F" w:rsidRDefault="00E6237F" w:rsidP="00E93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</w:p>
    <w:p w:rsidR="00E6237F" w:rsidRDefault="00E6237F" w:rsidP="00E93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</w:p>
    <w:p w:rsidR="00157B01" w:rsidRDefault="00E6237F" w:rsidP="00E93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Брянского района                                                                           Н.С.Романенко</w:t>
      </w:r>
    </w:p>
    <w:p w:rsidR="00E93044" w:rsidRPr="002B74BA" w:rsidRDefault="00E93044" w:rsidP="00E930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93044" w:rsidRPr="002B74BA" w:rsidRDefault="00E93044" w:rsidP="00E930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0515" w:rsidRPr="002B74BA" w:rsidRDefault="00C00515"/>
    <w:sectPr w:rsidR="00C00515" w:rsidRPr="002B74BA" w:rsidSect="00571C4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EC5" w:rsidRDefault="00F41EC5" w:rsidP="00397CA9">
      <w:pPr>
        <w:spacing w:after="0" w:line="240" w:lineRule="auto"/>
      </w:pPr>
      <w:r>
        <w:separator/>
      </w:r>
    </w:p>
  </w:endnote>
  <w:endnote w:type="continuationSeparator" w:id="1">
    <w:p w:rsidR="00F41EC5" w:rsidRDefault="00F41EC5" w:rsidP="00397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691558"/>
      <w:docPartObj>
        <w:docPartGallery w:val="Page Numbers (Bottom of Page)"/>
        <w:docPartUnique/>
      </w:docPartObj>
    </w:sdtPr>
    <w:sdtContent>
      <w:p w:rsidR="00F41EC5" w:rsidRDefault="00F41EC5">
        <w:pPr>
          <w:pStyle w:val="a5"/>
          <w:jc w:val="center"/>
        </w:pPr>
        <w:fldSimple w:instr="PAGE   \* MERGEFORMAT">
          <w:r w:rsidR="009E123D">
            <w:rPr>
              <w:noProof/>
            </w:rPr>
            <w:t>1</w:t>
          </w:r>
        </w:fldSimple>
      </w:p>
    </w:sdtContent>
  </w:sdt>
  <w:p w:rsidR="00F41EC5" w:rsidRDefault="00F41EC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EC5" w:rsidRDefault="00F41EC5" w:rsidP="00397CA9">
      <w:pPr>
        <w:spacing w:after="0" w:line="240" w:lineRule="auto"/>
      </w:pPr>
      <w:r>
        <w:separator/>
      </w:r>
    </w:p>
  </w:footnote>
  <w:footnote w:type="continuationSeparator" w:id="1">
    <w:p w:rsidR="00F41EC5" w:rsidRDefault="00F41EC5" w:rsidP="00397C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824"/>
    <w:rsid w:val="000B3821"/>
    <w:rsid w:val="001478E5"/>
    <w:rsid w:val="00157B01"/>
    <w:rsid w:val="001A0721"/>
    <w:rsid w:val="00217363"/>
    <w:rsid w:val="00291986"/>
    <w:rsid w:val="002B74BA"/>
    <w:rsid w:val="002C2457"/>
    <w:rsid w:val="002D6A65"/>
    <w:rsid w:val="0030430F"/>
    <w:rsid w:val="003272C2"/>
    <w:rsid w:val="00396290"/>
    <w:rsid w:val="00397CA9"/>
    <w:rsid w:val="003B66DE"/>
    <w:rsid w:val="003F49BA"/>
    <w:rsid w:val="00440165"/>
    <w:rsid w:val="00523951"/>
    <w:rsid w:val="00534824"/>
    <w:rsid w:val="00571C47"/>
    <w:rsid w:val="00642CBF"/>
    <w:rsid w:val="006530B0"/>
    <w:rsid w:val="006D7C94"/>
    <w:rsid w:val="0070544A"/>
    <w:rsid w:val="00766EE6"/>
    <w:rsid w:val="00786579"/>
    <w:rsid w:val="007B5B62"/>
    <w:rsid w:val="007F7BE6"/>
    <w:rsid w:val="00803EDB"/>
    <w:rsid w:val="00825EAE"/>
    <w:rsid w:val="008453BE"/>
    <w:rsid w:val="008951B0"/>
    <w:rsid w:val="008E05AB"/>
    <w:rsid w:val="00915DD0"/>
    <w:rsid w:val="00933728"/>
    <w:rsid w:val="009901C4"/>
    <w:rsid w:val="009A7C74"/>
    <w:rsid w:val="009C411D"/>
    <w:rsid w:val="009E123D"/>
    <w:rsid w:val="00A62CD4"/>
    <w:rsid w:val="00AA119F"/>
    <w:rsid w:val="00B76879"/>
    <w:rsid w:val="00BB25CB"/>
    <w:rsid w:val="00C00515"/>
    <w:rsid w:val="00C00A96"/>
    <w:rsid w:val="00CA30B3"/>
    <w:rsid w:val="00CC11DB"/>
    <w:rsid w:val="00CC563F"/>
    <w:rsid w:val="00D37AC7"/>
    <w:rsid w:val="00D44F59"/>
    <w:rsid w:val="00D82ECA"/>
    <w:rsid w:val="00DE73DA"/>
    <w:rsid w:val="00E6237F"/>
    <w:rsid w:val="00E93044"/>
    <w:rsid w:val="00EC5575"/>
    <w:rsid w:val="00F0304E"/>
    <w:rsid w:val="00F41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7CA9"/>
  </w:style>
  <w:style w:type="paragraph" w:styleId="a5">
    <w:name w:val="footer"/>
    <w:basedOn w:val="a"/>
    <w:link w:val="a6"/>
    <w:uiPriority w:val="99"/>
    <w:unhideWhenUsed/>
    <w:rsid w:val="00397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7C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7CA9"/>
  </w:style>
  <w:style w:type="paragraph" w:styleId="a5">
    <w:name w:val="footer"/>
    <w:basedOn w:val="a"/>
    <w:link w:val="a6"/>
    <w:uiPriority w:val="99"/>
    <w:unhideWhenUsed/>
    <w:rsid w:val="00397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7C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Романенко</cp:lastModifiedBy>
  <cp:revision>7</cp:revision>
  <dcterms:created xsi:type="dcterms:W3CDTF">2023-12-01T06:43:00Z</dcterms:created>
  <dcterms:modified xsi:type="dcterms:W3CDTF">2024-12-09T08:31:00Z</dcterms:modified>
</cp:coreProperties>
</file>