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8E" w:rsidRPr="00E83A3E" w:rsidRDefault="0057418E" w:rsidP="005741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ИНФОРМАЦИЯ</w:t>
      </w:r>
    </w:p>
    <w:p w:rsidR="0057418E" w:rsidRPr="00E83A3E" w:rsidRDefault="0057418E" w:rsidP="005741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 результатам </w:t>
      </w:r>
      <w:r w:rsidRPr="00E83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экспертно-аналитического</w:t>
      </w:r>
      <w:r w:rsidRPr="00E83A3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мероприятия </w:t>
      </w:r>
    </w:p>
    <w:p w:rsidR="0057418E" w:rsidRPr="00E83A3E" w:rsidRDefault="0057418E" w:rsidP="005741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7418E" w:rsidRPr="00E83A3E" w:rsidRDefault="0057418E" w:rsidP="005741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«Проведение внешней проверки годов</w:t>
      </w:r>
      <w:r w:rsidR="005E5245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ых</w:t>
      </w: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отчет</w:t>
      </w:r>
      <w:r w:rsidR="005E5245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исполнении бюджетов сельских поселений </w:t>
      </w:r>
      <w:r w:rsidR="008A1C45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Брянского</w:t>
      </w:r>
      <w:r w:rsidR="008C785C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</w:t>
      </w:r>
      <w:r w:rsidR="008A1C45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</w:t>
      </w:r>
      <w:r w:rsidR="008C785C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Брянской области</w:t>
      </w:r>
      <w:r w:rsidR="008A1C45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20</w:t>
      </w:r>
      <w:r w:rsidR="008C785C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FA5CF2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и подготовка заключений»</w:t>
      </w:r>
    </w:p>
    <w:p w:rsidR="0057418E" w:rsidRPr="00E83A3E" w:rsidRDefault="0057418E" w:rsidP="005741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A5CF2" w:rsidRPr="00E83A3E" w:rsidRDefault="008C785C" w:rsidP="00CA5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r w:rsidR="0057418E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</w:t>
      </w: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="0057418E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работы Контрольно-счетной</w:t>
      </w:r>
      <w:r w:rsidR="008A1C45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палаты Брянского района на 202</w:t>
      </w:r>
      <w:r w:rsidR="00FA5CF2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57418E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</w:t>
      </w: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(п.1.3.2)</w:t>
      </w:r>
      <w:r w:rsidR="0057418E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Контрольно-счетной палато</w:t>
      </w:r>
      <w:r w:rsidR="008A1C45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й Брянского района в период с </w:t>
      </w:r>
      <w:r w:rsidR="00C743A3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D437E2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8A1C45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743A3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марта</w:t>
      </w:r>
      <w:r w:rsidR="008A1C45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 w:rsidR="00D72C9A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8A1C45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мая 202</w:t>
      </w:r>
      <w:r w:rsidR="00FA5CF2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CA5CF2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проведено экспертно-аналитическое мероприятие «Проведение внешней проверки годов</w:t>
      </w:r>
      <w:r w:rsidR="005E5245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ых</w:t>
      </w:r>
      <w:r w:rsidR="00CA5CF2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отчет</w:t>
      </w:r>
      <w:r w:rsidR="005E5245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CA5CF2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исполнении бюджетов сельских поселений</w:t>
      </w:r>
      <w:r w:rsidR="008A1C45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Брянского</w:t>
      </w:r>
      <w:r w:rsidR="00D437E2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Брянской области</w:t>
      </w:r>
      <w:r w:rsidR="00CA5CF2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</w:t>
      </w:r>
      <w:r w:rsidR="008A1C45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D437E2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FA5CF2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CA5CF2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и подготовка заключений» на следующих объектах:</w:t>
      </w:r>
      <w:proofErr w:type="gramEnd"/>
    </w:p>
    <w:p w:rsidR="008A1C45" w:rsidRPr="00E83A3E" w:rsidRDefault="008A1C45" w:rsidP="008A1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Глинищевская сельская администрация.</w:t>
      </w:r>
    </w:p>
    <w:p w:rsidR="008A1C45" w:rsidRPr="00E83A3E" w:rsidRDefault="008A1C45" w:rsidP="008A1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Добрунскаясельская администрация.</w:t>
      </w:r>
    </w:p>
    <w:p w:rsidR="008A1C45" w:rsidRPr="00E83A3E" w:rsidRDefault="008A1C45" w:rsidP="008A1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Домашовская сельская администрация.</w:t>
      </w:r>
    </w:p>
    <w:p w:rsidR="008A1C45" w:rsidRPr="00E83A3E" w:rsidRDefault="008A1C45" w:rsidP="008A1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Журиничскаясельская администрация.</w:t>
      </w:r>
    </w:p>
    <w:p w:rsidR="008A1C45" w:rsidRPr="00E83A3E" w:rsidRDefault="008A1C45" w:rsidP="008A1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Мичуринскаясельская администрация.</w:t>
      </w:r>
    </w:p>
    <w:p w:rsidR="008A1C45" w:rsidRPr="00E83A3E" w:rsidRDefault="008A1C45" w:rsidP="008A1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Нетьинскаясельская администрация.</w:t>
      </w:r>
    </w:p>
    <w:p w:rsidR="008A1C45" w:rsidRPr="00E83A3E" w:rsidRDefault="008A1C45" w:rsidP="008A1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Новосельскаясельская администрация.</w:t>
      </w:r>
    </w:p>
    <w:p w:rsidR="008A1C45" w:rsidRPr="00E83A3E" w:rsidRDefault="008A1C45" w:rsidP="008A1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Новодарковичскаясельская администрация.</w:t>
      </w:r>
    </w:p>
    <w:p w:rsidR="008A1C45" w:rsidRPr="00E83A3E" w:rsidRDefault="008A1C45" w:rsidP="008A1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Отрадненскаясельская администрация.</w:t>
      </w:r>
    </w:p>
    <w:p w:rsidR="008A1C45" w:rsidRPr="00E83A3E" w:rsidRDefault="008A1C45" w:rsidP="008A1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Пальцовскаясельская администрация.</w:t>
      </w:r>
    </w:p>
    <w:p w:rsidR="008A1C45" w:rsidRPr="00E83A3E" w:rsidRDefault="008A1C45" w:rsidP="008A1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Свенскаясельская администрация.</w:t>
      </w:r>
    </w:p>
    <w:p w:rsidR="008A1C45" w:rsidRPr="00E83A3E" w:rsidRDefault="008A1C45" w:rsidP="008A1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Снежскаясельская администрация.</w:t>
      </w:r>
    </w:p>
    <w:p w:rsidR="008A1C45" w:rsidRPr="00E83A3E" w:rsidRDefault="008A1C45" w:rsidP="008A1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Стекляннорадицкаясельская администрация.</w:t>
      </w:r>
    </w:p>
    <w:p w:rsidR="008A1C45" w:rsidRPr="00E83A3E" w:rsidRDefault="008A1C45" w:rsidP="008A1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Супоневскаясельская администрация.</w:t>
      </w:r>
    </w:p>
    <w:p w:rsidR="008A1C45" w:rsidRPr="00E83A3E" w:rsidRDefault="008A1C45" w:rsidP="008A1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Чернетовскаясельская администрация.</w:t>
      </w:r>
    </w:p>
    <w:p w:rsidR="00C74753" w:rsidRPr="00E83A3E" w:rsidRDefault="00C74753" w:rsidP="00574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418E" w:rsidRPr="00E83A3E" w:rsidRDefault="0057418E" w:rsidP="00631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gramStart"/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Заключения Контрольно-счетной палаты Брянского района на отчёты, предоставленные сельскими администрациями Брянского муниципального района об испо</w:t>
      </w:r>
      <w:r w:rsidR="008A1C45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лнении бюджета поселения за 20</w:t>
      </w:r>
      <w:r w:rsidR="00D437E2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FA5CF2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</w:t>
      </w:r>
      <w:r w:rsidR="00F953C8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подготовлены в соответствии с Бюджетным кодексом РФ,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«О Контрольно-счетной палате Брянского района», соглашениями между Брянским районным Советом народных депутатов и</w:t>
      </w:r>
      <w:proofErr w:type="gramEnd"/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сельскими поселениями Брянского муниципального района о передаче Контрольно-счетной палате Брянского муниципального района, полномочий по осуществлению внешнего муниципального финансового контроля.</w:t>
      </w:r>
    </w:p>
    <w:p w:rsidR="0057418E" w:rsidRPr="00E83A3E" w:rsidRDefault="0057418E" w:rsidP="006314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7"/>
          <w:szCs w:val="27"/>
          <w:u w:val="single"/>
          <w:lang w:eastAsia="ar-SA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Отчёты об исполнении бюджета сельских поселений в Контрольно-счётную палату Брянского района для проведения внешней проверки и подготовки заключения </w:t>
      </w:r>
      <w:r w:rsidR="00D437E2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редставлены </w:t>
      </w:r>
      <w:r w:rsidR="00F953C8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0B4594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F953C8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-ти</w:t>
      </w: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A1C45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сельскими </w:t>
      </w: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администрациями с соблюдением срока установленного требованиями ст.264.4 БК</w:t>
      </w:r>
      <w:r w:rsidR="008A1C45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РФ (до 1 апреля 202</w:t>
      </w:r>
      <w:r w:rsidR="00FA5CF2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года).</w:t>
      </w:r>
      <w:r w:rsidR="00F953C8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7418E" w:rsidRPr="00E83A3E" w:rsidRDefault="0057418E" w:rsidP="00631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результате проведённой проверки, установлено, что замечания и рекомендации Контрольно-счётной палаты Брянского района, указанные в заключениях на отчёты об испо</w:t>
      </w:r>
      <w:r w:rsidR="008A1C45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лнении бюджета поселений за 20</w:t>
      </w:r>
      <w:r w:rsidR="00D437E2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0B4594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год, не полностью учтены сельскими администрациями.</w:t>
      </w:r>
      <w:r w:rsidR="00D437E2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A1C45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тдельными сельскими администрациями в 20</w:t>
      </w:r>
      <w:r w:rsidR="00D437E2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0B4594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допущены </w:t>
      </w:r>
      <w:r w:rsidR="008A1C45" w:rsidRPr="00E83A3E">
        <w:rPr>
          <w:rFonts w:ascii="Times New Roman" w:eastAsia="Times New Roman" w:hAnsi="Times New Roman" w:cs="Times New Roman"/>
          <w:sz w:val="27"/>
          <w:szCs w:val="27"/>
        </w:rPr>
        <w:t>аналогичные с 20</w:t>
      </w:r>
      <w:r w:rsidR="00D437E2" w:rsidRPr="00E83A3E">
        <w:rPr>
          <w:rFonts w:ascii="Times New Roman" w:eastAsia="Times New Roman" w:hAnsi="Times New Roman" w:cs="Times New Roman"/>
          <w:sz w:val="27"/>
          <w:szCs w:val="27"/>
        </w:rPr>
        <w:t>2</w:t>
      </w:r>
      <w:r w:rsidR="000B4594" w:rsidRPr="00E83A3E">
        <w:rPr>
          <w:rFonts w:ascii="Times New Roman" w:eastAsia="Times New Roman" w:hAnsi="Times New Roman" w:cs="Times New Roman"/>
          <w:sz w:val="27"/>
          <w:szCs w:val="27"/>
        </w:rPr>
        <w:t>4</w:t>
      </w:r>
      <w:r w:rsidR="008A1C45" w:rsidRPr="00E83A3E">
        <w:rPr>
          <w:rFonts w:ascii="Times New Roman" w:eastAsia="Times New Roman" w:hAnsi="Times New Roman" w:cs="Times New Roman"/>
          <w:sz w:val="27"/>
          <w:szCs w:val="27"/>
        </w:rPr>
        <w:t xml:space="preserve"> годом </w:t>
      </w:r>
      <w:proofErr w:type="gramStart"/>
      <w:r w:rsidR="008A1C45" w:rsidRPr="00E83A3E">
        <w:rPr>
          <w:rFonts w:ascii="Times New Roman" w:eastAsia="Times New Roman" w:hAnsi="Times New Roman" w:cs="Times New Roman"/>
          <w:sz w:val="27"/>
          <w:szCs w:val="27"/>
        </w:rPr>
        <w:t>нарушения</w:t>
      </w:r>
      <w:r w:rsidR="00D437E2" w:rsidRPr="00E83A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83A3E">
        <w:rPr>
          <w:rFonts w:ascii="Times New Roman" w:eastAsia="Times New Roman" w:hAnsi="Times New Roman" w:cs="Times New Roman"/>
          <w:sz w:val="27"/>
          <w:szCs w:val="27"/>
        </w:rPr>
        <w:t>положений приказа Минфина России</w:t>
      </w:r>
      <w:proofErr w:type="gramEnd"/>
      <w:r w:rsidR="00E95042" w:rsidRPr="00E83A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83A3E">
        <w:rPr>
          <w:rFonts w:ascii="Times New Roman" w:eastAsia="Times New Roman" w:hAnsi="Times New Roman" w:cs="Times New Roman"/>
          <w:sz w:val="27"/>
          <w:szCs w:val="27"/>
        </w:rPr>
        <w:t>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и</w:t>
      </w:r>
      <w:r w:rsidR="00B92493" w:rsidRPr="00E83A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83A3E">
        <w:rPr>
          <w:rFonts w:ascii="Times New Roman" w:eastAsia="Times New Roman" w:hAnsi="Times New Roman" w:cs="Times New Roman"/>
          <w:sz w:val="27"/>
          <w:szCs w:val="27"/>
        </w:rPr>
        <w:t>Бюджетного кодекса РФ</w:t>
      </w:r>
      <w:r w:rsidR="008A1C45" w:rsidRPr="00E83A3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57418E" w:rsidRPr="00E83A3E" w:rsidRDefault="0057418E" w:rsidP="00631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 результатам внешней проверки испол</w:t>
      </w:r>
      <w:r w:rsidR="008A1C45" w:rsidRPr="00E83A3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нения бюджетов поселений за 20</w:t>
      </w:r>
      <w:r w:rsidR="00D437E2" w:rsidRPr="00E83A3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</w:t>
      </w:r>
      <w:r w:rsidR="000B4594" w:rsidRPr="00E83A3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Pr="00E83A3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 выявлены следующие нарушения: </w:t>
      </w:r>
    </w:p>
    <w:p w:rsidR="0057418E" w:rsidRPr="00E83A3E" w:rsidRDefault="0057418E" w:rsidP="006314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8A1C45" w:rsidRPr="00E83A3E" w:rsidRDefault="008A1C45" w:rsidP="008A1C45">
      <w:pPr>
        <w:spacing w:after="0" w:line="240" w:lineRule="auto"/>
        <w:ind w:right="-85" w:firstLine="709"/>
        <w:jc w:val="center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ПРИКАЗА МИНФИНА РОССИИ ОТ </w:t>
      </w:r>
      <w:r w:rsidR="00EB2EF3" w:rsidRPr="00E83A3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24</w:t>
      </w:r>
      <w:r w:rsidRPr="00E83A3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.0</w:t>
      </w:r>
      <w:r w:rsidR="00EB2EF3" w:rsidRPr="00E83A3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5</w:t>
      </w:r>
      <w:r w:rsidRPr="00E83A3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</w:t>
      </w:r>
      <w:r w:rsidR="00EB2EF3" w:rsidRPr="00E83A3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22</w:t>
      </w:r>
      <w:r w:rsidRPr="00E83A3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№</w:t>
      </w:r>
      <w:r w:rsidR="00F83700" w:rsidRPr="00E83A3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8</w:t>
      </w:r>
      <w:r w:rsidR="00EB2EF3" w:rsidRPr="00E83A3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</w:t>
      </w:r>
      <w:r w:rsidRPr="00E83A3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Н «О ПОРЯДКЕ ФОРМИРОВАНИЯ И ПРИМЕНЕНИЯ КОДОВ БЮДЖЕТНОЙ КЛАССИФИКАЦИИ РОССИЙСКОЙ ФЕДЕРАЦИИ, ИХ СТРУКТУРЕ И ПРИНЦИПАХ НАЗНАЧЕНИЯ»</w:t>
      </w:r>
      <w:bookmarkStart w:id="0" w:name="_GoBack"/>
      <w:bookmarkEnd w:id="0"/>
    </w:p>
    <w:p w:rsidR="0067080F" w:rsidRPr="00E83A3E" w:rsidRDefault="0067080F" w:rsidP="0067080F">
      <w:pPr>
        <w:spacing w:after="0" w:line="240" w:lineRule="auto"/>
        <w:ind w:right="-85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Сельскими администрациями допущены нарушения требований приказа Минфина России </w:t>
      </w:r>
      <w:r w:rsidRPr="00E83A3E">
        <w:rPr>
          <w:rFonts w:ascii="Times New Roman" w:hAnsi="Times New Roman"/>
          <w:sz w:val="27"/>
          <w:szCs w:val="27"/>
          <w:lang w:eastAsia="ru-RU"/>
        </w:rPr>
        <w:t xml:space="preserve">от </w:t>
      </w:r>
      <w:r w:rsidR="00EB2EF3" w:rsidRPr="00E83A3E">
        <w:rPr>
          <w:rFonts w:ascii="Times New Roman" w:hAnsi="Times New Roman"/>
          <w:sz w:val="27"/>
          <w:szCs w:val="27"/>
          <w:lang w:eastAsia="ru-RU"/>
        </w:rPr>
        <w:t>24</w:t>
      </w:r>
      <w:r w:rsidRPr="00E83A3E">
        <w:rPr>
          <w:rFonts w:ascii="Times New Roman" w:hAnsi="Times New Roman"/>
          <w:sz w:val="27"/>
          <w:szCs w:val="27"/>
          <w:lang w:eastAsia="ru-RU"/>
        </w:rPr>
        <w:t>.0</w:t>
      </w:r>
      <w:r w:rsidR="00EB2EF3" w:rsidRPr="00E83A3E">
        <w:rPr>
          <w:rFonts w:ascii="Times New Roman" w:hAnsi="Times New Roman"/>
          <w:sz w:val="27"/>
          <w:szCs w:val="27"/>
          <w:lang w:eastAsia="ru-RU"/>
        </w:rPr>
        <w:t>5</w:t>
      </w:r>
      <w:r w:rsidRPr="00E83A3E">
        <w:rPr>
          <w:rFonts w:ascii="Times New Roman" w:hAnsi="Times New Roman"/>
          <w:sz w:val="27"/>
          <w:szCs w:val="27"/>
          <w:lang w:eastAsia="ru-RU"/>
        </w:rPr>
        <w:t>.20</w:t>
      </w:r>
      <w:r w:rsidR="00EB2EF3" w:rsidRPr="00E83A3E">
        <w:rPr>
          <w:rFonts w:ascii="Times New Roman" w:hAnsi="Times New Roman"/>
          <w:sz w:val="27"/>
          <w:szCs w:val="27"/>
          <w:lang w:eastAsia="ru-RU"/>
        </w:rPr>
        <w:t>22</w:t>
      </w:r>
      <w:r w:rsidRPr="00E83A3E">
        <w:rPr>
          <w:rFonts w:ascii="Times New Roman" w:hAnsi="Times New Roman"/>
          <w:sz w:val="27"/>
          <w:szCs w:val="27"/>
          <w:lang w:eastAsia="ru-RU"/>
        </w:rPr>
        <w:t xml:space="preserve"> №</w:t>
      </w:r>
      <w:r w:rsidR="00E4032F" w:rsidRPr="00E83A3E">
        <w:rPr>
          <w:rFonts w:ascii="Times New Roman" w:hAnsi="Times New Roman"/>
          <w:sz w:val="27"/>
          <w:szCs w:val="27"/>
          <w:lang w:eastAsia="ru-RU"/>
        </w:rPr>
        <w:t>8</w:t>
      </w:r>
      <w:r w:rsidR="00EB2EF3" w:rsidRPr="00E83A3E">
        <w:rPr>
          <w:rFonts w:ascii="Times New Roman" w:hAnsi="Times New Roman"/>
          <w:sz w:val="27"/>
          <w:szCs w:val="27"/>
          <w:lang w:eastAsia="ru-RU"/>
        </w:rPr>
        <w:t>2</w:t>
      </w:r>
      <w:r w:rsidRPr="00E83A3E">
        <w:rPr>
          <w:rFonts w:ascii="Times New Roman" w:hAnsi="Times New Roman"/>
          <w:sz w:val="27"/>
          <w:szCs w:val="27"/>
          <w:lang w:eastAsia="ru-RU"/>
        </w:rPr>
        <w:t xml:space="preserve">н </w:t>
      </w: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учете расходов поселения, в том числе:</w:t>
      </w:r>
    </w:p>
    <w:p w:rsidR="00E4032F" w:rsidRPr="00E83A3E" w:rsidRDefault="0028359F" w:rsidP="008A1C45">
      <w:pPr>
        <w:spacing w:after="0" w:line="240" w:lineRule="auto"/>
        <w:ind w:right="-85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proofErr w:type="spellStart"/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Стекляннорадицкой</w:t>
      </w:r>
      <w:proofErr w:type="spellEnd"/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сельской администрации расход</w:t>
      </w:r>
      <w:r w:rsidR="00BC1431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B4594" w:rsidRPr="00E83A3E">
        <w:rPr>
          <w:rFonts w:ascii="Times New Roman" w:eastAsia="Calibri" w:hAnsi="Times New Roman" w:cs="Times New Roman"/>
          <w:sz w:val="27"/>
          <w:szCs w:val="27"/>
        </w:rPr>
        <w:t xml:space="preserve">на </w:t>
      </w:r>
      <w:r w:rsidR="000B4594" w:rsidRPr="00E83A3E">
        <w:rPr>
          <w:rFonts w:ascii="Times New Roman" w:eastAsia="Calibri" w:hAnsi="Times New Roman" w:cs="Times New Roman"/>
          <w:color w:val="000000"/>
          <w:sz w:val="27"/>
          <w:szCs w:val="27"/>
        </w:rPr>
        <w:t>оплату по договорам ГПХ за покос травы на территории поселения</w:t>
      </w:r>
      <w:r w:rsidRPr="00E83A3E">
        <w:rPr>
          <w:rFonts w:ascii="Times New Roman" w:hAnsi="Times New Roman"/>
          <w:sz w:val="27"/>
          <w:szCs w:val="27"/>
        </w:rPr>
        <w:t xml:space="preserve"> </w:t>
      </w:r>
      <w:r w:rsidR="004857D8" w:rsidRPr="00E83A3E">
        <w:rPr>
          <w:rFonts w:ascii="Times New Roman" w:hAnsi="Times New Roman"/>
          <w:sz w:val="27"/>
          <w:szCs w:val="27"/>
        </w:rPr>
        <w:t>учтены</w:t>
      </w:r>
      <w:r w:rsidRPr="00E83A3E">
        <w:rPr>
          <w:rFonts w:ascii="Times New Roman" w:hAnsi="Times New Roman"/>
          <w:sz w:val="27"/>
          <w:szCs w:val="27"/>
        </w:rPr>
        <w:t xml:space="preserve"> </w:t>
      </w: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подразделу 0</w:t>
      </w:r>
      <w:r w:rsidR="000B4594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310</w:t>
      </w: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вместо подраздела 0</w:t>
      </w:r>
      <w:r w:rsidR="000B4594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503</w:t>
      </w:r>
      <w:r w:rsidR="007F3DFB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B4594" w:rsidRPr="00E83A3E" w:rsidRDefault="00BC1431" w:rsidP="000B4594">
      <w:pPr>
        <w:spacing w:after="0" w:line="240" w:lineRule="auto"/>
        <w:ind w:right="-85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Pr="00E83A3E">
        <w:rPr>
          <w:rFonts w:ascii="Times New Roman" w:hAnsi="Times New Roman" w:cs="Times New Roman"/>
          <w:sz w:val="27"/>
          <w:szCs w:val="27"/>
        </w:rPr>
        <w:t>С</w:t>
      </w:r>
      <w:r w:rsidR="000B4594" w:rsidRPr="00E83A3E">
        <w:rPr>
          <w:rFonts w:ascii="Times New Roman" w:hAnsi="Times New Roman" w:cs="Times New Roman"/>
          <w:sz w:val="27"/>
          <w:szCs w:val="27"/>
        </w:rPr>
        <w:t>венской</w:t>
      </w:r>
      <w:proofErr w:type="spellEnd"/>
      <w:r w:rsidRPr="00E83A3E">
        <w:rPr>
          <w:rFonts w:ascii="Times New Roman" w:hAnsi="Times New Roman" w:cs="Times New Roman"/>
          <w:sz w:val="27"/>
          <w:szCs w:val="27"/>
        </w:rPr>
        <w:t xml:space="preserve"> сельской администрацией расходы </w:t>
      </w:r>
      <w:r w:rsidR="000B4594" w:rsidRPr="00E83A3E">
        <w:rPr>
          <w:rFonts w:ascii="Times New Roman" w:eastAsia="Calibri" w:hAnsi="Times New Roman" w:cs="Calibri"/>
          <w:sz w:val="27"/>
          <w:szCs w:val="27"/>
          <w:lang w:eastAsia="ar-SA"/>
        </w:rPr>
        <w:t>на</w:t>
      </w:r>
      <w:r w:rsidR="000B4594" w:rsidRPr="00E83A3E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промывку и </w:t>
      </w:r>
      <w:proofErr w:type="spellStart"/>
      <w:r w:rsidR="000B4594" w:rsidRPr="00E83A3E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опрессовку</w:t>
      </w:r>
      <w:proofErr w:type="spellEnd"/>
      <w:r w:rsidR="000B4594" w:rsidRPr="00E83A3E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систем отопления</w:t>
      </w:r>
      <w:r w:rsidR="000B4594" w:rsidRPr="00E83A3E">
        <w:rPr>
          <w:rFonts w:ascii="Times New Roman" w:hAnsi="Times New Roman" w:cs="Times New Roman"/>
          <w:sz w:val="27"/>
          <w:szCs w:val="27"/>
        </w:rPr>
        <w:t xml:space="preserve"> </w:t>
      </w:r>
      <w:r w:rsidRPr="00E83A3E">
        <w:rPr>
          <w:rFonts w:ascii="Times New Roman" w:hAnsi="Times New Roman" w:cs="Times New Roman"/>
          <w:sz w:val="27"/>
          <w:szCs w:val="27"/>
        </w:rPr>
        <w:t xml:space="preserve">учтены </w:t>
      </w:r>
      <w:r w:rsidR="000B4594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подразделу 0503 вместо подраздела 0502, также </w:t>
      </w:r>
      <w:r w:rsidR="000B4594" w:rsidRPr="00E83A3E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расходы на геодезическую съемку и технический план </w:t>
      </w:r>
      <w:r w:rsidR="000B4594" w:rsidRPr="00E83A3E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автомобильной дороги </w:t>
      </w:r>
      <w:proofErr w:type="spellStart"/>
      <w:r w:rsidR="000B4594" w:rsidRPr="00E83A3E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ул</w:t>
      </w:r>
      <w:proofErr w:type="gramStart"/>
      <w:r w:rsidR="000B4594" w:rsidRPr="00E83A3E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.К</w:t>
      </w:r>
      <w:proofErr w:type="gramEnd"/>
      <w:r w:rsidR="000B4594" w:rsidRPr="00E83A3E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линцовской</w:t>
      </w:r>
      <w:proofErr w:type="spellEnd"/>
      <w:r w:rsidR="000B4594" w:rsidRPr="00E83A3E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в </w:t>
      </w:r>
      <w:proofErr w:type="spellStart"/>
      <w:r w:rsidR="000B4594" w:rsidRPr="00E83A3E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п.Свень-Транспортная</w:t>
      </w:r>
      <w:proofErr w:type="spellEnd"/>
      <w:r w:rsidR="000B4594" w:rsidRPr="00E83A3E">
        <w:rPr>
          <w:rFonts w:ascii="Times New Roman" w:hAnsi="Times New Roman"/>
          <w:sz w:val="27"/>
          <w:szCs w:val="27"/>
        </w:rPr>
        <w:t xml:space="preserve"> учтены </w:t>
      </w:r>
      <w:r w:rsidR="000B4594"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подразделу 0503 вместо подраздела 0409.</w:t>
      </w:r>
    </w:p>
    <w:p w:rsidR="00306FA3" w:rsidRPr="00E83A3E" w:rsidRDefault="00306FA3" w:rsidP="008A1C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8A1C45" w:rsidRPr="00E83A3E" w:rsidRDefault="008A1C45" w:rsidP="008A1C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ПРИКАЗА МИНФИНА РОССИИ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</w:p>
    <w:p w:rsidR="005C11DC" w:rsidRPr="00E83A3E" w:rsidRDefault="005C11DC" w:rsidP="005C11DC">
      <w:pPr>
        <w:tabs>
          <w:tab w:val="left" w:pos="39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83A3E">
        <w:rPr>
          <w:rFonts w:ascii="Times New Roman" w:hAnsi="Times New Roman" w:cs="Calibri"/>
          <w:sz w:val="27"/>
          <w:szCs w:val="27"/>
          <w:lang w:eastAsia="ar-SA"/>
        </w:rPr>
        <w:t xml:space="preserve">- </w:t>
      </w:r>
      <w:proofErr w:type="spellStart"/>
      <w:r w:rsidRPr="00E83A3E">
        <w:rPr>
          <w:rFonts w:ascii="Times New Roman" w:hAnsi="Times New Roman" w:cs="Calibri"/>
          <w:sz w:val="27"/>
          <w:szCs w:val="27"/>
          <w:u w:val="single"/>
          <w:lang w:eastAsia="ar-SA"/>
        </w:rPr>
        <w:t>Новосельская</w:t>
      </w:r>
      <w:proofErr w:type="spellEnd"/>
      <w:r w:rsidRPr="00E83A3E">
        <w:rPr>
          <w:rFonts w:ascii="Times New Roman" w:hAnsi="Times New Roman" w:cs="Calibri"/>
          <w:sz w:val="27"/>
          <w:szCs w:val="27"/>
          <w:u w:val="single"/>
          <w:lang w:eastAsia="ar-SA"/>
        </w:rPr>
        <w:t xml:space="preserve"> сельская администрация</w:t>
      </w:r>
      <w:r w:rsidRPr="00E83A3E">
        <w:rPr>
          <w:rFonts w:ascii="Times New Roman" w:hAnsi="Times New Roman" w:cs="Calibri"/>
          <w:sz w:val="27"/>
          <w:szCs w:val="27"/>
          <w:lang w:eastAsia="ar-SA"/>
        </w:rPr>
        <w:t xml:space="preserve">: </w:t>
      </w:r>
      <w:r w:rsidRPr="00E83A3E">
        <w:rPr>
          <w:rFonts w:ascii="Times New Roman" w:eastAsia="Calibri" w:hAnsi="Times New Roman"/>
          <w:sz w:val="27"/>
          <w:szCs w:val="27"/>
          <w:lang w:eastAsia="ru-RU"/>
        </w:rPr>
        <w:t>в нарушение п.15</w:t>
      </w:r>
      <w:r w:rsidR="005A11E1" w:rsidRPr="00E83A3E">
        <w:rPr>
          <w:rFonts w:ascii="Times New Roman" w:eastAsia="Calibri" w:hAnsi="Times New Roman"/>
          <w:sz w:val="27"/>
          <w:szCs w:val="27"/>
          <w:lang w:eastAsia="ru-RU"/>
        </w:rPr>
        <w:t>8</w:t>
      </w:r>
      <w:r w:rsidRPr="00E83A3E">
        <w:rPr>
          <w:rFonts w:ascii="Times New Roman" w:eastAsia="Calibri" w:hAnsi="Times New Roman"/>
          <w:sz w:val="27"/>
          <w:szCs w:val="27"/>
          <w:lang w:eastAsia="ru-RU"/>
        </w:rPr>
        <w:t xml:space="preserve"> </w:t>
      </w:r>
      <w:r w:rsidRPr="00E83A3E">
        <w:rPr>
          <w:rFonts w:ascii="Times New Roman" w:hAnsi="Times New Roman"/>
          <w:sz w:val="27"/>
          <w:szCs w:val="27"/>
        </w:rPr>
        <w:t xml:space="preserve">Инструкции №191н в </w:t>
      </w:r>
      <w:r w:rsidR="005A11E1" w:rsidRPr="00E83A3E">
        <w:rPr>
          <w:rFonts w:ascii="Times New Roman" w:hAnsi="Times New Roman"/>
          <w:sz w:val="27"/>
          <w:szCs w:val="27"/>
        </w:rPr>
        <w:t>пояснительной записке (ф. 0503160) не отражен факт проведения годовой инвентаризации</w:t>
      </w:r>
      <w:r w:rsidRPr="00E83A3E">
        <w:rPr>
          <w:rFonts w:ascii="Times New Roman" w:hAnsi="Times New Roman"/>
          <w:sz w:val="27"/>
          <w:szCs w:val="27"/>
        </w:rPr>
        <w:t>;</w:t>
      </w:r>
    </w:p>
    <w:p w:rsidR="00012C1D" w:rsidRPr="00E83A3E" w:rsidRDefault="004E6B59" w:rsidP="00012C1D">
      <w:pPr>
        <w:pStyle w:val="a7"/>
        <w:spacing w:before="0" w:beforeAutospacing="0" w:after="0" w:afterAutospacing="0" w:line="285" w:lineRule="atLeast"/>
        <w:ind w:firstLine="540"/>
        <w:jc w:val="both"/>
        <w:rPr>
          <w:sz w:val="27"/>
          <w:szCs w:val="27"/>
        </w:rPr>
      </w:pPr>
      <w:r w:rsidRPr="00E83A3E">
        <w:rPr>
          <w:sz w:val="27"/>
          <w:szCs w:val="27"/>
        </w:rPr>
        <w:t xml:space="preserve">- </w:t>
      </w:r>
      <w:r w:rsidR="00012C1D" w:rsidRPr="00E83A3E">
        <w:rPr>
          <w:rFonts w:cs="Calibri"/>
          <w:sz w:val="27"/>
          <w:szCs w:val="27"/>
          <w:lang w:eastAsia="ar-SA"/>
        </w:rPr>
        <w:t>отмечено низкое качество составления пояснительной записки (форма 0503160), не</w:t>
      </w:r>
      <w:r w:rsidR="00012C1D" w:rsidRPr="00E83A3E">
        <w:rPr>
          <w:rFonts w:cs="Calibri"/>
          <w:b/>
          <w:sz w:val="27"/>
          <w:szCs w:val="27"/>
          <w:lang w:eastAsia="ar-SA"/>
        </w:rPr>
        <w:t xml:space="preserve"> </w:t>
      </w:r>
      <w:r w:rsidR="00012C1D" w:rsidRPr="00E83A3E">
        <w:rPr>
          <w:sz w:val="27"/>
          <w:szCs w:val="27"/>
        </w:rPr>
        <w:t>в полной мере учтены положения п.152 Инструкции 191н (</w:t>
      </w:r>
      <w:proofErr w:type="spellStart"/>
      <w:r w:rsidR="00012C1D" w:rsidRPr="00E83A3E">
        <w:rPr>
          <w:sz w:val="27"/>
          <w:szCs w:val="27"/>
        </w:rPr>
        <w:t>Нетьинскеая</w:t>
      </w:r>
      <w:proofErr w:type="spellEnd"/>
      <w:r w:rsidR="001A7D6C" w:rsidRPr="00E83A3E">
        <w:rPr>
          <w:sz w:val="27"/>
          <w:szCs w:val="27"/>
        </w:rPr>
        <w:t xml:space="preserve">, </w:t>
      </w:r>
      <w:proofErr w:type="spellStart"/>
      <w:r w:rsidR="001A7D6C" w:rsidRPr="00E83A3E">
        <w:rPr>
          <w:sz w:val="27"/>
          <w:szCs w:val="27"/>
        </w:rPr>
        <w:t>Новосельская</w:t>
      </w:r>
      <w:proofErr w:type="spellEnd"/>
      <w:r w:rsidR="001A7D6C" w:rsidRPr="00E83A3E">
        <w:rPr>
          <w:sz w:val="27"/>
          <w:szCs w:val="27"/>
        </w:rPr>
        <w:t xml:space="preserve">, </w:t>
      </w:r>
      <w:proofErr w:type="spellStart"/>
      <w:r w:rsidR="001A7D6C" w:rsidRPr="00E83A3E">
        <w:rPr>
          <w:sz w:val="27"/>
          <w:szCs w:val="27"/>
        </w:rPr>
        <w:t>Отрадненская</w:t>
      </w:r>
      <w:proofErr w:type="spellEnd"/>
      <w:r w:rsidR="001A7D6C" w:rsidRPr="00E83A3E">
        <w:rPr>
          <w:sz w:val="27"/>
          <w:szCs w:val="27"/>
        </w:rPr>
        <w:t xml:space="preserve">, </w:t>
      </w:r>
      <w:proofErr w:type="spellStart"/>
      <w:r w:rsidR="001A7D6C" w:rsidRPr="00E83A3E">
        <w:rPr>
          <w:sz w:val="27"/>
          <w:szCs w:val="27"/>
        </w:rPr>
        <w:t>Мичуриснкая</w:t>
      </w:r>
      <w:proofErr w:type="spellEnd"/>
      <w:r w:rsidR="001A7D6C" w:rsidRPr="00E83A3E">
        <w:rPr>
          <w:sz w:val="27"/>
          <w:szCs w:val="27"/>
        </w:rPr>
        <w:t xml:space="preserve">, </w:t>
      </w:r>
      <w:proofErr w:type="spellStart"/>
      <w:r w:rsidR="001A7D6C" w:rsidRPr="00E83A3E">
        <w:rPr>
          <w:sz w:val="27"/>
          <w:szCs w:val="27"/>
        </w:rPr>
        <w:t>Супоневская</w:t>
      </w:r>
      <w:proofErr w:type="spellEnd"/>
      <w:r w:rsidR="001A7D6C" w:rsidRPr="00E83A3E">
        <w:rPr>
          <w:sz w:val="27"/>
          <w:szCs w:val="27"/>
        </w:rPr>
        <w:t xml:space="preserve">, </w:t>
      </w:r>
      <w:proofErr w:type="spellStart"/>
      <w:r w:rsidR="001A7D6C" w:rsidRPr="00E83A3E">
        <w:rPr>
          <w:sz w:val="27"/>
          <w:szCs w:val="27"/>
        </w:rPr>
        <w:t>Пальцовская</w:t>
      </w:r>
      <w:proofErr w:type="spellEnd"/>
      <w:r w:rsidR="001A7D6C" w:rsidRPr="00E83A3E">
        <w:rPr>
          <w:sz w:val="27"/>
          <w:szCs w:val="27"/>
        </w:rPr>
        <w:t xml:space="preserve"> сельские администрации);</w:t>
      </w:r>
    </w:p>
    <w:p w:rsidR="001A7D6C" w:rsidRPr="00E83A3E" w:rsidRDefault="001A7D6C" w:rsidP="001A7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83A3E"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Pr="00E83A3E">
        <w:rPr>
          <w:rFonts w:ascii="Times New Roman" w:hAnsi="Times New Roman" w:cs="Times New Roman"/>
          <w:sz w:val="27"/>
          <w:szCs w:val="27"/>
        </w:rPr>
        <w:t>Свенская</w:t>
      </w:r>
      <w:proofErr w:type="spellEnd"/>
      <w:r w:rsidRPr="00E83A3E">
        <w:rPr>
          <w:rFonts w:ascii="Times New Roman" w:hAnsi="Times New Roman" w:cs="Times New Roman"/>
          <w:sz w:val="27"/>
          <w:szCs w:val="27"/>
        </w:rPr>
        <w:t xml:space="preserve"> сельская администрация: с</w:t>
      </w:r>
      <w:r w:rsidRPr="00E83A3E">
        <w:rPr>
          <w:rFonts w:ascii="Times New Roman" w:eastAsia="Calibri" w:hAnsi="Times New Roman" w:cs="Times New Roman"/>
          <w:color w:val="000000"/>
          <w:sz w:val="27"/>
          <w:szCs w:val="27"/>
        </w:rPr>
        <w:t>ведения о выбытии основных средств, отраженные в форме 0503168,</w:t>
      </w:r>
      <w:r w:rsidRPr="00E83A3E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не соответствуют данным, отраженным в составе раздела 4 «</w:t>
      </w:r>
      <w:r w:rsidRPr="00E83A3E">
        <w:rPr>
          <w:rFonts w:ascii="Times New Roman" w:eastAsia="Calibri" w:hAnsi="Times New Roman" w:cs="Times New Roman"/>
          <w:color w:val="000000"/>
          <w:sz w:val="27"/>
          <w:szCs w:val="27"/>
        </w:rPr>
        <w:t>Анализ показателей финансовой отчетности Субъекта бюджетной отчетности»</w:t>
      </w:r>
      <w:r w:rsidRPr="00E83A3E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пояснительной записки (ф.0503160)</w:t>
      </w:r>
      <w:r w:rsidRPr="00E83A3E">
        <w:rPr>
          <w:rFonts w:ascii="Times New Roman" w:hAnsi="Times New Roman" w:cs="Times New Roman"/>
          <w:sz w:val="27"/>
          <w:szCs w:val="27"/>
          <w:shd w:val="clear" w:color="auto" w:fill="FFFFFF"/>
        </w:rPr>
        <w:t>;</w:t>
      </w:r>
    </w:p>
    <w:p w:rsidR="004E6B59" w:rsidRPr="00E83A3E" w:rsidRDefault="001A7D6C" w:rsidP="001A7D6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83A3E"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 xml:space="preserve">- </w:t>
      </w:r>
      <w:proofErr w:type="spellStart"/>
      <w:r w:rsidRPr="00E83A3E">
        <w:rPr>
          <w:rFonts w:ascii="Times New Roman" w:hAnsi="Times New Roman" w:cs="Times New Roman"/>
          <w:sz w:val="27"/>
          <w:szCs w:val="27"/>
          <w:shd w:val="clear" w:color="auto" w:fill="FFFFFF"/>
        </w:rPr>
        <w:t>Супоневская</w:t>
      </w:r>
      <w:proofErr w:type="spellEnd"/>
      <w:r w:rsidRPr="00E83A3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сельская администрация: </w:t>
      </w:r>
      <w:r w:rsidRPr="00E83A3E">
        <w:rPr>
          <w:rFonts w:ascii="Times New Roman" w:hAnsi="Times New Roman"/>
          <w:sz w:val="27"/>
          <w:szCs w:val="27"/>
        </w:rPr>
        <w:t>информация, отраженная в пояснительной записке (ф.0503160) по сч.401 40 не соответствует сумме по сч.401 40, отраженной в ф.0503168.</w:t>
      </w:r>
    </w:p>
    <w:p w:rsidR="00D05ABC" w:rsidRPr="00E83A3E" w:rsidRDefault="00D05ABC" w:rsidP="005C11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D05ABC" w:rsidRPr="00E83A3E" w:rsidRDefault="00D05ABC" w:rsidP="00D05AB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  <w:u w:val="single"/>
        </w:rPr>
      </w:pPr>
      <w:r w:rsidRPr="00E83A3E">
        <w:rPr>
          <w:rFonts w:ascii="Times New Roman" w:hAnsi="Times New Roman" w:cs="Times New Roman"/>
          <w:bCs/>
          <w:sz w:val="27"/>
          <w:szCs w:val="27"/>
          <w:u w:val="single"/>
        </w:rPr>
        <w:t>ПРОЧИЕ НАРУШЕНИЯ</w:t>
      </w:r>
    </w:p>
    <w:p w:rsidR="00D05ABC" w:rsidRPr="00E83A3E" w:rsidRDefault="00D05ABC" w:rsidP="002F19D8">
      <w:pPr>
        <w:pStyle w:val="1"/>
        <w:numPr>
          <w:ilvl w:val="0"/>
          <w:numId w:val="2"/>
        </w:numPr>
        <w:spacing w:after="0"/>
        <w:ind w:left="0" w:firstLine="645"/>
        <w:jc w:val="both"/>
        <w:rPr>
          <w:sz w:val="27"/>
          <w:szCs w:val="27"/>
        </w:rPr>
      </w:pPr>
      <w:r w:rsidRPr="00E83A3E">
        <w:rPr>
          <w:rFonts w:eastAsia="Calibri"/>
          <w:sz w:val="27"/>
          <w:szCs w:val="27"/>
        </w:rPr>
        <w:t>В соответствии с Порядк</w:t>
      </w:r>
      <w:r w:rsidR="0081216E" w:rsidRPr="00E83A3E">
        <w:rPr>
          <w:rFonts w:eastAsia="Calibri"/>
          <w:sz w:val="27"/>
          <w:szCs w:val="27"/>
        </w:rPr>
        <w:t>ом</w:t>
      </w:r>
      <w:r w:rsidRPr="00E83A3E">
        <w:rPr>
          <w:rFonts w:eastAsia="Calibri"/>
          <w:sz w:val="27"/>
          <w:szCs w:val="27"/>
        </w:rPr>
        <w:t xml:space="preserve"> рассмотрения и утверждения проект</w:t>
      </w:r>
      <w:r w:rsidR="0081216E" w:rsidRPr="00E83A3E">
        <w:rPr>
          <w:rFonts w:eastAsia="Calibri"/>
          <w:sz w:val="27"/>
          <w:szCs w:val="27"/>
        </w:rPr>
        <w:t>а</w:t>
      </w:r>
      <w:r w:rsidRPr="00E83A3E">
        <w:rPr>
          <w:rFonts w:eastAsia="Calibri"/>
          <w:sz w:val="27"/>
          <w:szCs w:val="27"/>
        </w:rPr>
        <w:t xml:space="preserve"> бюджет</w:t>
      </w:r>
      <w:r w:rsidR="0081216E" w:rsidRPr="00E83A3E">
        <w:rPr>
          <w:rFonts w:eastAsia="Calibri"/>
          <w:sz w:val="27"/>
          <w:szCs w:val="27"/>
        </w:rPr>
        <w:t>а</w:t>
      </w:r>
      <w:r w:rsidRPr="00E83A3E">
        <w:rPr>
          <w:rFonts w:eastAsia="Calibri"/>
          <w:sz w:val="27"/>
          <w:szCs w:val="27"/>
        </w:rPr>
        <w:t xml:space="preserve"> </w:t>
      </w:r>
      <w:r w:rsidR="0081216E" w:rsidRPr="00E83A3E">
        <w:rPr>
          <w:rFonts w:eastAsia="Calibri"/>
          <w:sz w:val="27"/>
          <w:szCs w:val="27"/>
        </w:rPr>
        <w:t xml:space="preserve">поселения </w:t>
      </w:r>
      <w:r w:rsidRPr="00E83A3E">
        <w:rPr>
          <w:rFonts w:eastAsia="Calibri"/>
          <w:sz w:val="27"/>
          <w:szCs w:val="27"/>
        </w:rPr>
        <w:t>и о порядке осуществления внешней проверки, представления, рассмотрения и утверждения годового отчёта об исполнении бюджета</w:t>
      </w:r>
      <w:r w:rsidR="0081216E" w:rsidRPr="00E83A3E">
        <w:rPr>
          <w:rFonts w:eastAsia="Calibri"/>
          <w:sz w:val="27"/>
          <w:szCs w:val="27"/>
        </w:rPr>
        <w:t xml:space="preserve"> поселения, утвержденном решениями </w:t>
      </w:r>
      <w:proofErr w:type="spellStart"/>
      <w:r w:rsidR="0081216E" w:rsidRPr="00E83A3E">
        <w:rPr>
          <w:rFonts w:eastAsia="Calibri"/>
          <w:sz w:val="27"/>
          <w:szCs w:val="27"/>
        </w:rPr>
        <w:t>Глинищевского</w:t>
      </w:r>
      <w:proofErr w:type="spellEnd"/>
      <w:r w:rsidR="0081216E" w:rsidRPr="00E83A3E">
        <w:rPr>
          <w:rFonts w:eastAsia="Calibri"/>
          <w:sz w:val="27"/>
          <w:szCs w:val="27"/>
        </w:rPr>
        <w:t xml:space="preserve"> </w:t>
      </w:r>
      <w:r w:rsidRPr="00E83A3E">
        <w:rPr>
          <w:rFonts w:eastAsia="Calibri"/>
          <w:sz w:val="27"/>
          <w:szCs w:val="27"/>
        </w:rPr>
        <w:t xml:space="preserve">сельского </w:t>
      </w:r>
      <w:r w:rsidR="0081216E" w:rsidRPr="00E83A3E">
        <w:rPr>
          <w:rFonts w:eastAsia="Calibri"/>
          <w:sz w:val="27"/>
          <w:szCs w:val="27"/>
        </w:rPr>
        <w:t xml:space="preserve">Совета народных депутатов, </w:t>
      </w:r>
      <w:r w:rsidRPr="00E83A3E">
        <w:rPr>
          <w:sz w:val="27"/>
          <w:szCs w:val="27"/>
        </w:rPr>
        <w:t>отдельными приложениями к решению об исполнении отчета об исполнении бюджета за отчетный финансовый год утверждаются показатели:</w:t>
      </w:r>
    </w:p>
    <w:p w:rsidR="00D05ABC" w:rsidRPr="00E83A3E" w:rsidRDefault="00D05ABC" w:rsidP="00D05ABC">
      <w:pPr>
        <w:pStyle w:val="1"/>
        <w:spacing w:after="0"/>
        <w:ind w:firstLine="645"/>
        <w:jc w:val="both"/>
        <w:rPr>
          <w:sz w:val="27"/>
          <w:szCs w:val="27"/>
        </w:rPr>
      </w:pPr>
      <w:r w:rsidRPr="00E83A3E">
        <w:rPr>
          <w:sz w:val="27"/>
          <w:szCs w:val="27"/>
        </w:rPr>
        <w:t>доходов бюджета по кодам классификации доходов бюджетов;</w:t>
      </w:r>
    </w:p>
    <w:p w:rsidR="00D05ABC" w:rsidRPr="00E83A3E" w:rsidRDefault="00D05ABC" w:rsidP="00D05ABC">
      <w:pPr>
        <w:pStyle w:val="1"/>
        <w:spacing w:after="0"/>
        <w:ind w:firstLine="645"/>
        <w:jc w:val="both"/>
        <w:rPr>
          <w:sz w:val="27"/>
          <w:szCs w:val="27"/>
        </w:rPr>
      </w:pPr>
      <w:r w:rsidRPr="00E83A3E">
        <w:rPr>
          <w:sz w:val="27"/>
          <w:szCs w:val="27"/>
        </w:rPr>
        <w:t>доходов бюджета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D05ABC" w:rsidRPr="00E83A3E" w:rsidRDefault="00D05ABC" w:rsidP="00D05ABC">
      <w:pPr>
        <w:pStyle w:val="1"/>
        <w:spacing w:after="0"/>
        <w:ind w:firstLine="645"/>
        <w:jc w:val="both"/>
        <w:rPr>
          <w:sz w:val="27"/>
          <w:szCs w:val="27"/>
        </w:rPr>
      </w:pPr>
      <w:r w:rsidRPr="00E83A3E">
        <w:rPr>
          <w:sz w:val="27"/>
          <w:szCs w:val="27"/>
        </w:rPr>
        <w:t>расходов бюджета по ведомственной структуре расходов соответствующего бюджета;</w:t>
      </w:r>
    </w:p>
    <w:p w:rsidR="00D05ABC" w:rsidRPr="00E83A3E" w:rsidRDefault="00D05ABC" w:rsidP="00D05ABC">
      <w:pPr>
        <w:pStyle w:val="1"/>
        <w:spacing w:after="0"/>
        <w:ind w:firstLine="645"/>
        <w:jc w:val="both"/>
        <w:rPr>
          <w:sz w:val="27"/>
          <w:szCs w:val="27"/>
        </w:rPr>
      </w:pPr>
      <w:r w:rsidRPr="00E83A3E">
        <w:rPr>
          <w:sz w:val="27"/>
          <w:szCs w:val="27"/>
        </w:rPr>
        <w:t>расходов бюджета по разделам и подразделам классификации расходов бюджетов;</w:t>
      </w:r>
    </w:p>
    <w:p w:rsidR="00D05ABC" w:rsidRPr="00E83A3E" w:rsidRDefault="00D05ABC" w:rsidP="00D05ABC">
      <w:pPr>
        <w:pStyle w:val="1"/>
        <w:spacing w:after="0"/>
        <w:ind w:firstLine="645"/>
        <w:jc w:val="both"/>
        <w:rPr>
          <w:sz w:val="27"/>
          <w:szCs w:val="27"/>
        </w:rPr>
      </w:pPr>
      <w:r w:rsidRPr="00E83A3E">
        <w:rPr>
          <w:sz w:val="27"/>
          <w:szCs w:val="27"/>
        </w:rPr>
        <w:t xml:space="preserve">источников финансирования дефицита бюджета по кодам </w:t>
      </w:r>
      <w:proofErr w:type="gramStart"/>
      <w:r w:rsidRPr="00E83A3E">
        <w:rPr>
          <w:sz w:val="27"/>
          <w:szCs w:val="27"/>
        </w:rPr>
        <w:t>классификации источников финансирования дефицитов бюджетов</w:t>
      </w:r>
      <w:proofErr w:type="gramEnd"/>
      <w:r w:rsidRPr="00E83A3E">
        <w:rPr>
          <w:sz w:val="27"/>
          <w:szCs w:val="27"/>
        </w:rPr>
        <w:t>;</w:t>
      </w:r>
    </w:p>
    <w:p w:rsidR="00D05ABC" w:rsidRPr="00E83A3E" w:rsidRDefault="00D05ABC" w:rsidP="00D05ABC">
      <w:pPr>
        <w:pStyle w:val="1"/>
        <w:spacing w:after="0"/>
        <w:ind w:firstLine="645"/>
        <w:jc w:val="both"/>
        <w:rPr>
          <w:sz w:val="27"/>
          <w:szCs w:val="27"/>
        </w:rPr>
      </w:pPr>
      <w:r w:rsidRPr="00E83A3E">
        <w:rPr>
          <w:sz w:val="27"/>
          <w:szCs w:val="27"/>
        </w:rPr>
        <w:t xml:space="preserve">источников финансирования дефицита бюджета по кодам групп, подгрупп, статей, видов </w:t>
      </w:r>
      <w:proofErr w:type="gramStart"/>
      <w:r w:rsidRPr="00E83A3E">
        <w:rPr>
          <w:sz w:val="27"/>
          <w:szCs w:val="27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E83A3E">
        <w:rPr>
          <w:sz w:val="27"/>
          <w:szCs w:val="27"/>
        </w:rPr>
        <w:t xml:space="preserve"> управления, относящихся к источникам финансирования дефицитов бюджетов. </w:t>
      </w:r>
    </w:p>
    <w:p w:rsidR="00D05ABC" w:rsidRPr="00E83A3E" w:rsidRDefault="00D05ABC" w:rsidP="00D05ABC">
      <w:pPr>
        <w:pStyle w:val="1"/>
        <w:spacing w:after="0"/>
        <w:ind w:firstLine="645"/>
        <w:jc w:val="both"/>
        <w:rPr>
          <w:sz w:val="27"/>
          <w:szCs w:val="27"/>
        </w:rPr>
      </w:pPr>
      <w:r w:rsidRPr="00E83A3E">
        <w:rPr>
          <w:b/>
          <w:sz w:val="27"/>
          <w:szCs w:val="27"/>
          <w:u w:val="single"/>
        </w:rPr>
        <w:t xml:space="preserve">Вышеуказанные приложения </w:t>
      </w:r>
      <w:r w:rsidR="0081216E" w:rsidRPr="00E83A3E">
        <w:rPr>
          <w:b/>
          <w:sz w:val="27"/>
          <w:szCs w:val="27"/>
          <w:u w:val="single"/>
        </w:rPr>
        <w:t>к проект</w:t>
      </w:r>
      <w:r w:rsidR="00413131" w:rsidRPr="00E83A3E">
        <w:rPr>
          <w:b/>
          <w:sz w:val="27"/>
          <w:szCs w:val="27"/>
          <w:u w:val="single"/>
        </w:rPr>
        <w:t>у</w:t>
      </w:r>
      <w:r w:rsidR="0081216E" w:rsidRPr="00E83A3E">
        <w:rPr>
          <w:b/>
          <w:sz w:val="27"/>
          <w:szCs w:val="27"/>
          <w:u w:val="single"/>
        </w:rPr>
        <w:t xml:space="preserve"> решени</w:t>
      </w:r>
      <w:r w:rsidR="00413131" w:rsidRPr="00E83A3E">
        <w:rPr>
          <w:b/>
          <w:sz w:val="27"/>
          <w:szCs w:val="27"/>
          <w:u w:val="single"/>
        </w:rPr>
        <w:t>я</w:t>
      </w:r>
      <w:r w:rsidR="0081216E" w:rsidRPr="00E83A3E">
        <w:rPr>
          <w:b/>
          <w:sz w:val="27"/>
          <w:szCs w:val="27"/>
          <w:u w:val="single"/>
        </w:rPr>
        <w:t xml:space="preserve"> </w:t>
      </w:r>
      <w:proofErr w:type="spellStart"/>
      <w:r w:rsidR="0081216E" w:rsidRPr="00E83A3E">
        <w:rPr>
          <w:b/>
          <w:sz w:val="27"/>
          <w:szCs w:val="27"/>
          <w:u w:val="single"/>
        </w:rPr>
        <w:t>Глинищевского</w:t>
      </w:r>
      <w:proofErr w:type="spellEnd"/>
      <w:r w:rsidR="0081216E" w:rsidRPr="00E83A3E">
        <w:rPr>
          <w:b/>
          <w:sz w:val="27"/>
          <w:szCs w:val="27"/>
          <w:u w:val="single"/>
        </w:rPr>
        <w:t xml:space="preserve"> сельского Совета народных депутатов </w:t>
      </w:r>
      <w:r w:rsidRPr="00E83A3E">
        <w:rPr>
          <w:b/>
          <w:sz w:val="27"/>
          <w:szCs w:val="27"/>
          <w:u w:val="single"/>
        </w:rPr>
        <w:t>не представлены</w:t>
      </w:r>
      <w:r w:rsidRPr="00E83A3E">
        <w:rPr>
          <w:sz w:val="27"/>
          <w:szCs w:val="27"/>
        </w:rPr>
        <w:t>.</w:t>
      </w:r>
    </w:p>
    <w:p w:rsidR="002F19D8" w:rsidRPr="00E83A3E" w:rsidRDefault="002F19D8" w:rsidP="002F19D8">
      <w:pPr>
        <w:pStyle w:val="a7"/>
        <w:numPr>
          <w:ilvl w:val="0"/>
          <w:numId w:val="2"/>
        </w:numPr>
        <w:spacing w:before="0" w:beforeAutospacing="0" w:after="0" w:afterAutospacing="0" w:line="285" w:lineRule="atLeast"/>
        <w:ind w:left="0" w:firstLine="645"/>
        <w:jc w:val="both"/>
        <w:rPr>
          <w:sz w:val="27"/>
          <w:szCs w:val="27"/>
          <w:lang w:eastAsia="ar-SA"/>
        </w:rPr>
      </w:pPr>
      <w:r w:rsidRPr="00E83A3E">
        <w:rPr>
          <w:rFonts w:eastAsia="Calibri"/>
          <w:sz w:val="27"/>
          <w:szCs w:val="27"/>
          <w:lang w:eastAsia="ar-SA"/>
        </w:rPr>
        <w:t xml:space="preserve">Во исполнение </w:t>
      </w:r>
      <w:r w:rsidRPr="00E83A3E">
        <w:rPr>
          <w:rFonts w:cs="Calibri"/>
          <w:sz w:val="27"/>
          <w:szCs w:val="27"/>
          <w:lang w:eastAsia="ar-SA"/>
        </w:rPr>
        <w:t>ст.264.6. Бюджетного кодекса РФ</w:t>
      </w:r>
      <w:r w:rsidRPr="00E83A3E">
        <w:rPr>
          <w:rFonts w:eastAsia="Calibri"/>
          <w:sz w:val="27"/>
          <w:szCs w:val="27"/>
          <w:lang w:eastAsia="ar-SA"/>
        </w:rPr>
        <w:t xml:space="preserve"> </w:t>
      </w:r>
      <w:r w:rsidRPr="00E83A3E">
        <w:rPr>
          <w:sz w:val="27"/>
          <w:szCs w:val="27"/>
        </w:rPr>
        <w:t>решением об исполнении бюджета утверждается отчет об исполнении бюджета за отчетный финансовый год с указанием общего объема доходов, расходов и дефицита (</w:t>
      </w:r>
      <w:proofErr w:type="spellStart"/>
      <w:r w:rsidRPr="00E83A3E">
        <w:rPr>
          <w:sz w:val="27"/>
          <w:szCs w:val="27"/>
        </w:rPr>
        <w:t>профицита</w:t>
      </w:r>
      <w:proofErr w:type="spellEnd"/>
      <w:r w:rsidRPr="00E83A3E">
        <w:rPr>
          <w:sz w:val="27"/>
          <w:szCs w:val="27"/>
        </w:rPr>
        <w:t>) бюджета.</w:t>
      </w:r>
      <w:r w:rsidRPr="00E83A3E">
        <w:rPr>
          <w:rFonts w:eastAsia="Calibri"/>
          <w:sz w:val="27"/>
          <w:szCs w:val="27"/>
          <w:lang w:eastAsia="ar-SA"/>
        </w:rPr>
        <w:t xml:space="preserve"> В нарушение положений решения о бюджете Мичуринского сельского поселения на 202</w:t>
      </w:r>
      <w:r w:rsidR="00D72C9A" w:rsidRPr="00E83A3E">
        <w:rPr>
          <w:rFonts w:eastAsia="Calibri"/>
          <w:sz w:val="27"/>
          <w:szCs w:val="27"/>
          <w:lang w:eastAsia="ar-SA"/>
        </w:rPr>
        <w:t>5</w:t>
      </w:r>
      <w:r w:rsidRPr="00E83A3E">
        <w:rPr>
          <w:rFonts w:eastAsia="Calibri"/>
          <w:sz w:val="27"/>
          <w:szCs w:val="27"/>
          <w:lang w:eastAsia="ar-SA"/>
        </w:rPr>
        <w:t xml:space="preserve"> год и плановый период от </w:t>
      </w:r>
      <w:r w:rsidRPr="00E83A3E">
        <w:rPr>
          <w:rFonts w:eastAsia="Calibri"/>
          <w:bCs/>
          <w:sz w:val="27"/>
          <w:szCs w:val="27"/>
        </w:rPr>
        <w:t>1</w:t>
      </w:r>
      <w:r w:rsidR="00D72C9A" w:rsidRPr="00E83A3E">
        <w:rPr>
          <w:rFonts w:eastAsia="Calibri"/>
          <w:bCs/>
          <w:sz w:val="27"/>
          <w:szCs w:val="27"/>
        </w:rPr>
        <w:t>3</w:t>
      </w:r>
      <w:r w:rsidRPr="00E83A3E">
        <w:rPr>
          <w:rFonts w:eastAsia="Calibri"/>
          <w:bCs/>
          <w:sz w:val="27"/>
          <w:szCs w:val="27"/>
        </w:rPr>
        <w:t>.12.202</w:t>
      </w:r>
      <w:r w:rsidR="00D72C9A" w:rsidRPr="00E83A3E">
        <w:rPr>
          <w:rFonts w:eastAsia="Calibri"/>
          <w:bCs/>
          <w:sz w:val="27"/>
          <w:szCs w:val="27"/>
        </w:rPr>
        <w:t>4</w:t>
      </w:r>
      <w:r w:rsidRPr="00E83A3E">
        <w:rPr>
          <w:rFonts w:eastAsia="Calibri"/>
          <w:bCs/>
          <w:sz w:val="27"/>
          <w:szCs w:val="27"/>
        </w:rPr>
        <w:t xml:space="preserve"> №5-</w:t>
      </w:r>
      <w:r w:rsidR="00D72C9A" w:rsidRPr="00E83A3E">
        <w:rPr>
          <w:rFonts w:eastAsia="Calibri"/>
          <w:bCs/>
          <w:sz w:val="27"/>
          <w:szCs w:val="27"/>
        </w:rPr>
        <w:t>17</w:t>
      </w:r>
      <w:r w:rsidRPr="00E83A3E">
        <w:rPr>
          <w:rFonts w:eastAsia="Calibri"/>
          <w:bCs/>
          <w:sz w:val="27"/>
          <w:szCs w:val="27"/>
        </w:rPr>
        <w:t>-1,</w:t>
      </w:r>
      <w:r w:rsidRPr="00E83A3E">
        <w:rPr>
          <w:rFonts w:eastAsia="Calibri"/>
          <w:sz w:val="27"/>
          <w:szCs w:val="27"/>
          <w:lang w:eastAsia="ar-SA"/>
        </w:rPr>
        <w:t xml:space="preserve"> Мичуринской сельской администрацией</w:t>
      </w:r>
      <w:r w:rsidRPr="00E83A3E">
        <w:rPr>
          <w:rFonts w:eastAsia="Calibri"/>
          <w:bCs/>
          <w:sz w:val="27"/>
          <w:szCs w:val="27"/>
        </w:rPr>
        <w:t xml:space="preserve"> </w:t>
      </w:r>
      <w:r w:rsidRPr="00E83A3E">
        <w:rPr>
          <w:rFonts w:eastAsia="Calibri"/>
          <w:b/>
          <w:sz w:val="27"/>
          <w:szCs w:val="27"/>
          <w:u w:val="single"/>
          <w:lang w:eastAsia="ar-SA"/>
        </w:rPr>
        <w:t>не представлен проект решения</w:t>
      </w:r>
      <w:r w:rsidRPr="00E83A3E">
        <w:rPr>
          <w:rFonts w:eastAsia="Calibri"/>
          <w:sz w:val="27"/>
          <w:szCs w:val="27"/>
          <w:lang w:eastAsia="ar-SA"/>
        </w:rPr>
        <w:t xml:space="preserve"> Мичуринского сельского Совета народных депутатов «</w:t>
      </w:r>
      <w:r w:rsidRPr="00E83A3E">
        <w:rPr>
          <w:sz w:val="27"/>
          <w:szCs w:val="27"/>
        </w:rPr>
        <w:t>Об  исполнении бюджета Мичуринского сельского поселения Брянского муниципального района Брянской области за 202</w:t>
      </w:r>
      <w:r w:rsidR="00D72C9A" w:rsidRPr="00E83A3E">
        <w:rPr>
          <w:sz w:val="27"/>
          <w:szCs w:val="27"/>
        </w:rPr>
        <w:t>5</w:t>
      </w:r>
      <w:r w:rsidRPr="00E83A3E">
        <w:rPr>
          <w:sz w:val="27"/>
          <w:szCs w:val="27"/>
        </w:rPr>
        <w:t xml:space="preserve"> год».</w:t>
      </w:r>
      <w:r w:rsidRPr="00E83A3E">
        <w:rPr>
          <w:rFonts w:cs="Calibri"/>
          <w:sz w:val="27"/>
          <w:szCs w:val="27"/>
          <w:lang w:eastAsia="ar-SA"/>
        </w:rPr>
        <w:t xml:space="preserve"> </w:t>
      </w:r>
    </w:p>
    <w:p w:rsidR="005C11DC" w:rsidRPr="00E83A3E" w:rsidRDefault="005C11DC" w:rsidP="005C11DC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  <w:lang w:eastAsia="ar-SA"/>
        </w:rPr>
      </w:pPr>
    </w:p>
    <w:p w:rsidR="00501790" w:rsidRPr="00E83A3E" w:rsidRDefault="00501790" w:rsidP="00501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Нарушений приказа Минфина России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бюджетными фондами, государственных академий наук, государственных (муниципальных) учреждений и инструкции по его применению», а также неэффективного использования бюджетных средств не установлено.</w:t>
      </w:r>
    </w:p>
    <w:p w:rsidR="00501790" w:rsidRPr="00E83A3E" w:rsidRDefault="00501790" w:rsidP="0050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По результатам проведенного экспертно-аналитического мероприятия </w:t>
      </w:r>
      <w:r w:rsidRPr="00E83A3E">
        <w:rPr>
          <w:rFonts w:ascii="Times New Roman" w:hAnsi="Times New Roman" w:cs="Times New Roman"/>
          <w:sz w:val="27"/>
          <w:szCs w:val="27"/>
        </w:rPr>
        <w:t xml:space="preserve"> подготовлено 15 заключений на отчёты об исполнении бюджетов сельских поселений за 202</w:t>
      </w:r>
      <w:r w:rsidR="00D72C9A" w:rsidRPr="00E83A3E">
        <w:rPr>
          <w:rFonts w:ascii="Times New Roman" w:hAnsi="Times New Roman" w:cs="Times New Roman"/>
          <w:sz w:val="27"/>
          <w:szCs w:val="27"/>
        </w:rPr>
        <w:t>5</w:t>
      </w:r>
      <w:r w:rsidRPr="00E83A3E">
        <w:rPr>
          <w:rFonts w:ascii="Times New Roman" w:hAnsi="Times New Roman" w:cs="Times New Roman"/>
          <w:sz w:val="27"/>
          <w:szCs w:val="27"/>
        </w:rPr>
        <w:t xml:space="preserve"> год, которые направлены </w:t>
      </w:r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Главам сельских поселений и Главам сельских администраций с предложениями принять меры по устранению выявленных нарушений и рассмотреть представленный отчёт с учетом устранения выявленных недостатков.</w:t>
      </w:r>
    </w:p>
    <w:p w:rsidR="00501790" w:rsidRPr="00E83A3E" w:rsidRDefault="00501790" w:rsidP="0050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gramStart"/>
      <w:r w:rsidRPr="00E83A3E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осуществления контроля устранения замечаний, изложенных в заключениях к отчетам об исполнении бюджета, главам сельских администраций предложено представить в адрес Контрольно-счётной палаты Брянского района информации о</w:t>
      </w:r>
      <w:r w:rsidRPr="00E83A3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результатах рассмотрения заключения и принятых мерах по устранению выявленных нарушений до </w:t>
      </w:r>
      <w:r w:rsidR="0058155A" w:rsidRPr="00E83A3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31</w:t>
      </w:r>
      <w:r w:rsidRPr="00E83A3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58155A" w:rsidRPr="00E83A3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мая</w:t>
      </w:r>
      <w:r w:rsidRPr="00E83A3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202</w:t>
      </w:r>
      <w:r w:rsidR="00D72C9A" w:rsidRPr="00E83A3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6</w:t>
      </w:r>
      <w:r w:rsidRPr="00E83A3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года, а также копии решений Советов народных депутатов сельских поселений об исполнении бюджетов поселений за 202</w:t>
      </w:r>
      <w:r w:rsidR="00D72C9A" w:rsidRPr="00E83A3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</w:t>
      </w:r>
      <w:r w:rsidRPr="00E83A3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год в течении</w:t>
      </w:r>
      <w:proofErr w:type="gramEnd"/>
      <w:r w:rsidRPr="00E83A3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10 дней после принятия, протокол публичных слушаний.</w:t>
      </w:r>
    </w:p>
    <w:p w:rsidR="00501790" w:rsidRPr="00E83A3E" w:rsidRDefault="00501790" w:rsidP="0050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501790" w:rsidRPr="00E83A3E" w:rsidRDefault="00501790" w:rsidP="0050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501790" w:rsidRPr="00E83A3E" w:rsidRDefault="00501790" w:rsidP="0050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Председатель</w:t>
      </w:r>
    </w:p>
    <w:p w:rsidR="00501790" w:rsidRPr="00E83A3E" w:rsidRDefault="00501790" w:rsidP="0050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83A3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Контрольно-счетной палаты</w:t>
      </w:r>
    </w:p>
    <w:p w:rsidR="008A1C45" w:rsidRPr="00E83A3E" w:rsidRDefault="00501790" w:rsidP="007F3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81BD" w:themeColor="accent1"/>
          <w:sz w:val="27"/>
          <w:szCs w:val="27"/>
        </w:rPr>
      </w:pPr>
      <w:r w:rsidRPr="00E83A3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Брянского района                                                                  Н.С.Романенко</w:t>
      </w:r>
    </w:p>
    <w:sectPr w:rsidR="008A1C45" w:rsidRPr="00E83A3E" w:rsidSect="0069465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C1D" w:rsidRDefault="00012C1D" w:rsidP="00C74753">
      <w:pPr>
        <w:spacing w:after="0" w:line="240" w:lineRule="auto"/>
      </w:pPr>
      <w:r>
        <w:separator/>
      </w:r>
    </w:p>
  </w:endnote>
  <w:endnote w:type="continuationSeparator" w:id="1">
    <w:p w:rsidR="00012C1D" w:rsidRDefault="00012C1D" w:rsidP="00C7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8851958"/>
      <w:docPartObj>
        <w:docPartGallery w:val="Page Numbers (Bottom of Page)"/>
        <w:docPartUnique/>
      </w:docPartObj>
    </w:sdtPr>
    <w:sdtContent>
      <w:p w:rsidR="00012C1D" w:rsidRDefault="00CC61A4">
        <w:pPr>
          <w:pStyle w:val="a5"/>
          <w:jc w:val="center"/>
        </w:pPr>
        <w:fldSimple w:instr="PAGE   \* MERGEFORMAT">
          <w:r w:rsidR="00E83A3E">
            <w:rPr>
              <w:noProof/>
            </w:rPr>
            <w:t>4</w:t>
          </w:r>
        </w:fldSimple>
      </w:p>
    </w:sdtContent>
  </w:sdt>
  <w:p w:rsidR="00012C1D" w:rsidRDefault="00012C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C1D" w:rsidRDefault="00012C1D" w:rsidP="00C74753">
      <w:pPr>
        <w:spacing w:after="0" w:line="240" w:lineRule="auto"/>
      </w:pPr>
      <w:r>
        <w:separator/>
      </w:r>
    </w:p>
  </w:footnote>
  <w:footnote w:type="continuationSeparator" w:id="1">
    <w:p w:rsidR="00012C1D" w:rsidRDefault="00012C1D" w:rsidP="00C74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76B8"/>
    <w:multiLevelType w:val="hybridMultilevel"/>
    <w:tmpl w:val="B0DA0B42"/>
    <w:lvl w:ilvl="0" w:tplc="658880CA">
      <w:start w:val="1"/>
      <w:numFmt w:val="decimal"/>
      <w:lvlText w:val="%1."/>
      <w:lvlJc w:val="left"/>
      <w:pPr>
        <w:ind w:left="1005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7F234518"/>
    <w:multiLevelType w:val="hybridMultilevel"/>
    <w:tmpl w:val="90F6B898"/>
    <w:lvl w:ilvl="0" w:tplc="623E7B0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F78"/>
    <w:rsid w:val="00012C1D"/>
    <w:rsid w:val="0002343A"/>
    <w:rsid w:val="00035409"/>
    <w:rsid w:val="00090B51"/>
    <w:rsid w:val="000B4594"/>
    <w:rsid w:val="000F6030"/>
    <w:rsid w:val="0019224C"/>
    <w:rsid w:val="001A7D6C"/>
    <w:rsid w:val="0020278A"/>
    <w:rsid w:val="0028359F"/>
    <w:rsid w:val="002E17DE"/>
    <w:rsid w:val="002E27C6"/>
    <w:rsid w:val="002F19D8"/>
    <w:rsid w:val="00306FA3"/>
    <w:rsid w:val="00343A7B"/>
    <w:rsid w:val="003E3B73"/>
    <w:rsid w:val="00413131"/>
    <w:rsid w:val="00437AEC"/>
    <w:rsid w:val="00445C03"/>
    <w:rsid w:val="004857D8"/>
    <w:rsid w:val="004A1B53"/>
    <w:rsid w:val="004B6A64"/>
    <w:rsid w:val="004E6B59"/>
    <w:rsid w:val="00501790"/>
    <w:rsid w:val="0057418E"/>
    <w:rsid w:val="00580986"/>
    <w:rsid w:val="0058155A"/>
    <w:rsid w:val="00583572"/>
    <w:rsid w:val="005A11E1"/>
    <w:rsid w:val="005C11DC"/>
    <w:rsid w:val="005C1CA8"/>
    <w:rsid w:val="005E5245"/>
    <w:rsid w:val="0060138C"/>
    <w:rsid w:val="0063141F"/>
    <w:rsid w:val="00633278"/>
    <w:rsid w:val="00642B61"/>
    <w:rsid w:val="0067080F"/>
    <w:rsid w:val="006716F8"/>
    <w:rsid w:val="0069465D"/>
    <w:rsid w:val="006B1177"/>
    <w:rsid w:val="007217D2"/>
    <w:rsid w:val="00783380"/>
    <w:rsid w:val="007968EB"/>
    <w:rsid w:val="007D052E"/>
    <w:rsid w:val="007F3DFB"/>
    <w:rsid w:val="0081216E"/>
    <w:rsid w:val="00864750"/>
    <w:rsid w:val="008A1C45"/>
    <w:rsid w:val="008B1E83"/>
    <w:rsid w:val="008C785C"/>
    <w:rsid w:val="00917D00"/>
    <w:rsid w:val="00922E25"/>
    <w:rsid w:val="00933728"/>
    <w:rsid w:val="00983FC0"/>
    <w:rsid w:val="009901C4"/>
    <w:rsid w:val="009D5C80"/>
    <w:rsid w:val="00A06410"/>
    <w:rsid w:val="00A7583D"/>
    <w:rsid w:val="00AD115D"/>
    <w:rsid w:val="00B71389"/>
    <w:rsid w:val="00B92493"/>
    <w:rsid w:val="00BC1431"/>
    <w:rsid w:val="00C00515"/>
    <w:rsid w:val="00C43BA3"/>
    <w:rsid w:val="00C53E57"/>
    <w:rsid w:val="00C743A3"/>
    <w:rsid w:val="00C74753"/>
    <w:rsid w:val="00C8502F"/>
    <w:rsid w:val="00C966A3"/>
    <w:rsid w:val="00CA5CF2"/>
    <w:rsid w:val="00CB46EC"/>
    <w:rsid w:val="00CC61A4"/>
    <w:rsid w:val="00D05ABC"/>
    <w:rsid w:val="00D437E2"/>
    <w:rsid w:val="00D52C65"/>
    <w:rsid w:val="00D5309F"/>
    <w:rsid w:val="00D54F64"/>
    <w:rsid w:val="00D72C9A"/>
    <w:rsid w:val="00E4031C"/>
    <w:rsid w:val="00E4032F"/>
    <w:rsid w:val="00E83A3E"/>
    <w:rsid w:val="00E95042"/>
    <w:rsid w:val="00EA5BB5"/>
    <w:rsid w:val="00EB0BE8"/>
    <w:rsid w:val="00EB2EF3"/>
    <w:rsid w:val="00ED5F78"/>
    <w:rsid w:val="00F41C0E"/>
    <w:rsid w:val="00F83700"/>
    <w:rsid w:val="00F953C8"/>
    <w:rsid w:val="00FA5CF2"/>
    <w:rsid w:val="00FF5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4753"/>
  </w:style>
  <w:style w:type="paragraph" w:styleId="a5">
    <w:name w:val="footer"/>
    <w:basedOn w:val="a"/>
    <w:link w:val="a6"/>
    <w:uiPriority w:val="99"/>
    <w:unhideWhenUsed/>
    <w:rsid w:val="00C74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4753"/>
  </w:style>
  <w:style w:type="paragraph" w:customStyle="1" w:styleId="1">
    <w:name w:val="Обычный (веб)1"/>
    <w:basedOn w:val="a"/>
    <w:rsid w:val="00D05ABC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2F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01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4753"/>
  </w:style>
  <w:style w:type="paragraph" w:styleId="a5">
    <w:name w:val="footer"/>
    <w:basedOn w:val="a"/>
    <w:link w:val="a6"/>
    <w:uiPriority w:val="99"/>
    <w:unhideWhenUsed/>
    <w:rsid w:val="00C74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4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5EB52-E0C7-4FDC-98AF-DFD95CE7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10</cp:revision>
  <cp:lastPrinted>2026-05-13T10:42:00Z</cp:lastPrinted>
  <dcterms:created xsi:type="dcterms:W3CDTF">2026-05-13T10:04:00Z</dcterms:created>
  <dcterms:modified xsi:type="dcterms:W3CDTF">2026-05-13T10:46:00Z</dcterms:modified>
</cp:coreProperties>
</file>